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953"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30"/>
        <w:gridCol w:w="4861"/>
        <w:gridCol w:w="1390"/>
        <w:gridCol w:w="1608"/>
      </w:tblGrid>
      <w:tr w:rsidR="00F33A27" w:rsidRPr="00CF59D2" w14:paraId="7417511B" w14:textId="77777777" w:rsidTr="00CF59D2">
        <w:trPr>
          <w:trHeight w:val="416"/>
          <w:jc w:val="center"/>
        </w:trPr>
        <w:tc>
          <w:tcPr>
            <w:tcW w:w="1324" w:type="pct"/>
            <w:shd w:val="clear" w:color="auto" w:fill="D9D9D9" w:themeFill="background1" w:themeFillShade="D9"/>
            <w:vAlign w:val="center"/>
            <w:hideMark/>
          </w:tcPr>
          <w:p w14:paraId="782ED561" w14:textId="77777777" w:rsidR="00F33A27" w:rsidRPr="00CF59D2" w:rsidRDefault="00F33A27">
            <w:pPr>
              <w:pStyle w:val="Sinespaciado"/>
              <w:rPr>
                <w:rFonts w:ascii="Raleway" w:hAnsi="Raleway"/>
                <w:sz w:val="18"/>
                <w:szCs w:val="18"/>
              </w:rPr>
            </w:pPr>
            <w:bookmarkStart w:id="0" w:name="_Hlk534377684"/>
            <w:r w:rsidRPr="00CF59D2">
              <w:rPr>
                <w:rFonts w:ascii="Raleway" w:hAnsi="Raleway"/>
                <w:sz w:val="18"/>
                <w:szCs w:val="18"/>
              </w:rPr>
              <w:t>Razón Social de la Entidad Jurídica / Legal</w:t>
            </w:r>
          </w:p>
        </w:tc>
        <w:tc>
          <w:tcPr>
            <w:tcW w:w="2274" w:type="pct"/>
            <w:vAlign w:val="center"/>
          </w:tcPr>
          <w:p w14:paraId="37BCF023" w14:textId="77777777" w:rsidR="00F33A27" w:rsidRPr="00CF59D2" w:rsidRDefault="00F33A27">
            <w:pPr>
              <w:pStyle w:val="Sinespaciado"/>
              <w:rPr>
                <w:rFonts w:ascii="Raleway" w:hAnsi="Raleway"/>
                <w:sz w:val="18"/>
                <w:szCs w:val="18"/>
              </w:rPr>
            </w:pPr>
          </w:p>
        </w:tc>
        <w:tc>
          <w:tcPr>
            <w:tcW w:w="650" w:type="pct"/>
            <w:shd w:val="clear" w:color="auto" w:fill="D9D9D9" w:themeFill="background1" w:themeFillShade="D9"/>
            <w:vAlign w:val="center"/>
          </w:tcPr>
          <w:p w14:paraId="665538F7" w14:textId="77777777" w:rsidR="00F33A27" w:rsidRPr="00CF59D2" w:rsidRDefault="00F33A27">
            <w:pPr>
              <w:pStyle w:val="Sinespaciado"/>
              <w:rPr>
                <w:rFonts w:ascii="Raleway" w:hAnsi="Raleway"/>
                <w:sz w:val="18"/>
                <w:szCs w:val="18"/>
              </w:rPr>
            </w:pPr>
            <w:r w:rsidRPr="00CF59D2">
              <w:rPr>
                <w:rFonts w:ascii="Raleway" w:hAnsi="Raleway"/>
                <w:sz w:val="18"/>
                <w:szCs w:val="18"/>
              </w:rPr>
              <w:t>Código de Acreditación</w:t>
            </w:r>
          </w:p>
        </w:tc>
        <w:tc>
          <w:tcPr>
            <w:tcW w:w="752" w:type="pct"/>
            <w:vAlign w:val="center"/>
          </w:tcPr>
          <w:p w14:paraId="6E775C28" w14:textId="77777777" w:rsidR="00F33A27" w:rsidRPr="00CF59D2" w:rsidRDefault="00F33A27">
            <w:pPr>
              <w:pStyle w:val="Sinespaciado"/>
              <w:rPr>
                <w:rFonts w:ascii="Raleway" w:hAnsi="Raleway"/>
                <w:sz w:val="18"/>
                <w:szCs w:val="18"/>
              </w:rPr>
            </w:pPr>
          </w:p>
        </w:tc>
      </w:tr>
      <w:tr w:rsidR="00F33A27" w:rsidRPr="00CF59D2" w14:paraId="354F55B0" w14:textId="77777777" w:rsidTr="00CF59D2">
        <w:trPr>
          <w:trHeight w:val="416"/>
          <w:jc w:val="center"/>
        </w:trPr>
        <w:tc>
          <w:tcPr>
            <w:tcW w:w="1324" w:type="pct"/>
            <w:shd w:val="clear" w:color="auto" w:fill="D9D9D9" w:themeFill="background1" w:themeFillShade="D9"/>
            <w:vAlign w:val="center"/>
            <w:hideMark/>
          </w:tcPr>
          <w:p w14:paraId="3D8F6C46" w14:textId="77777777" w:rsidR="00F33A27" w:rsidRPr="00CF59D2" w:rsidRDefault="00F33A27">
            <w:pPr>
              <w:pStyle w:val="Sinespaciado"/>
              <w:rPr>
                <w:rFonts w:ascii="Raleway" w:hAnsi="Raleway"/>
                <w:sz w:val="18"/>
                <w:szCs w:val="18"/>
              </w:rPr>
            </w:pPr>
            <w:r w:rsidRPr="00CF59D2">
              <w:rPr>
                <w:rFonts w:ascii="Raleway" w:hAnsi="Raleway"/>
                <w:sz w:val="18"/>
                <w:szCs w:val="18"/>
              </w:rPr>
              <w:t>Nombre del Organismo de Certificación de Sistemas de Gestión</w:t>
            </w:r>
          </w:p>
        </w:tc>
        <w:tc>
          <w:tcPr>
            <w:tcW w:w="3676" w:type="pct"/>
            <w:gridSpan w:val="3"/>
            <w:vAlign w:val="center"/>
          </w:tcPr>
          <w:p w14:paraId="42398FD2" w14:textId="77777777" w:rsidR="00F33A27" w:rsidRPr="00CF59D2" w:rsidRDefault="00F33A27">
            <w:pPr>
              <w:pStyle w:val="Sinespaciado"/>
              <w:rPr>
                <w:rFonts w:ascii="Raleway" w:hAnsi="Raleway"/>
                <w:sz w:val="18"/>
                <w:szCs w:val="18"/>
              </w:rPr>
            </w:pPr>
          </w:p>
        </w:tc>
      </w:tr>
      <w:tr w:rsidR="00F33A27" w:rsidRPr="00CF59D2" w14:paraId="2DCF9A0F" w14:textId="77777777" w:rsidTr="00CF59D2">
        <w:trPr>
          <w:trHeight w:val="416"/>
          <w:jc w:val="center"/>
        </w:trPr>
        <w:tc>
          <w:tcPr>
            <w:tcW w:w="1324" w:type="pct"/>
            <w:shd w:val="clear" w:color="auto" w:fill="D9D9D9" w:themeFill="background1" w:themeFillShade="D9"/>
            <w:vAlign w:val="center"/>
            <w:hideMark/>
          </w:tcPr>
          <w:p w14:paraId="3F971814" w14:textId="77777777" w:rsidR="00F33A27" w:rsidRPr="00CF59D2" w:rsidRDefault="00F33A27">
            <w:pPr>
              <w:pStyle w:val="Sinespaciado"/>
              <w:rPr>
                <w:rFonts w:ascii="Raleway" w:hAnsi="Raleway"/>
                <w:sz w:val="18"/>
                <w:szCs w:val="18"/>
              </w:rPr>
            </w:pPr>
            <w:r w:rsidRPr="00CF59D2">
              <w:rPr>
                <w:rFonts w:ascii="Raleway" w:hAnsi="Raleway"/>
                <w:sz w:val="18"/>
                <w:szCs w:val="18"/>
              </w:rPr>
              <w:t xml:space="preserve">Nombre del Evaluador / Experto de </w:t>
            </w:r>
            <w:proofErr w:type="spellStart"/>
            <w:r w:rsidRPr="00CF59D2">
              <w:rPr>
                <w:rFonts w:ascii="Raleway" w:hAnsi="Raleway"/>
                <w:sz w:val="18"/>
                <w:szCs w:val="18"/>
              </w:rPr>
              <w:t>ONAC</w:t>
            </w:r>
            <w:proofErr w:type="spellEnd"/>
          </w:p>
        </w:tc>
        <w:tc>
          <w:tcPr>
            <w:tcW w:w="3676" w:type="pct"/>
            <w:gridSpan w:val="3"/>
            <w:vAlign w:val="center"/>
          </w:tcPr>
          <w:p w14:paraId="22839A9F" w14:textId="77777777" w:rsidR="00F33A27" w:rsidRPr="00CF59D2" w:rsidRDefault="00F33A27">
            <w:pPr>
              <w:pStyle w:val="Sinespaciado"/>
              <w:rPr>
                <w:rFonts w:ascii="Raleway" w:hAnsi="Raleway"/>
                <w:sz w:val="18"/>
                <w:szCs w:val="18"/>
              </w:rPr>
            </w:pPr>
          </w:p>
        </w:tc>
      </w:tr>
      <w:tr w:rsidR="00F33A27" w:rsidRPr="00CF59D2" w14:paraId="3FCA7A9B" w14:textId="77777777" w:rsidTr="00CF59D2">
        <w:trPr>
          <w:trHeight w:val="412"/>
          <w:jc w:val="center"/>
        </w:trPr>
        <w:tc>
          <w:tcPr>
            <w:tcW w:w="1324" w:type="pct"/>
            <w:shd w:val="clear" w:color="auto" w:fill="D9D9D9" w:themeFill="background1" w:themeFillShade="D9"/>
            <w:vAlign w:val="center"/>
            <w:hideMark/>
          </w:tcPr>
          <w:p w14:paraId="1055F231" w14:textId="77777777" w:rsidR="00F33A27" w:rsidRPr="00CF59D2" w:rsidRDefault="00F33A27">
            <w:pPr>
              <w:pStyle w:val="Sinespaciado"/>
              <w:rPr>
                <w:rFonts w:ascii="Raleway" w:hAnsi="Raleway"/>
                <w:sz w:val="18"/>
                <w:szCs w:val="18"/>
              </w:rPr>
            </w:pPr>
            <w:r w:rsidRPr="00CF59D2">
              <w:rPr>
                <w:rFonts w:ascii="Raleway" w:hAnsi="Raleway"/>
                <w:sz w:val="18"/>
                <w:szCs w:val="18"/>
              </w:rPr>
              <w:t>Fecha</w:t>
            </w:r>
          </w:p>
        </w:tc>
        <w:tc>
          <w:tcPr>
            <w:tcW w:w="3676" w:type="pct"/>
            <w:gridSpan w:val="3"/>
            <w:vAlign w:val="center"/>
          </w:tcPr>
          <w:p w14:paraId="4C38F2E1" w14:textId="77777777" w:rsidR="00F33A27" w:rsidRPr="00CF59D2" w:rsidRDefault="00F33A27">
            <w:pPr>
              <w:pStyle w:val="Sinespaciado"/>
              <w:rPr>
                <w:rFonts w:ascii="Raleway" w:hAnsi="Raleway"/>
                <w:sz w:val="18"/>
                <w:szCs w:val="18"/>
              </w:rPr>
            </w:pPr>
          </w:p>
        </w:tc>
      </w:tr>
      <w:bookmarkEnd w:id="0"/>
    </w:tbl>
    <w:p w14:paraId="55CE501E" w14:textId="77777777" w:rsidR="00F33A27" w:rsidRPr="00CF59D2" w:rsidRDefault="00F33A27" w:rsidP="0058303D">
      <w:pPr>
        <w:contextualSpacing/>
        <w:rPr>
          <w:rFonts w:ascii="Raleway" w:hAnsi="Raleway"/>
          <w:szCs w:val="18"/>
        </w:rPr>
      </w:pPr>
    </w:p>
    <w:p w14:paraId="66E4777F" w14:textId="77777777" w:rsidR="004F5B9F" w:rsidRPr="00CF59D2" w:rsidRDefault="004F5B9F" w:rsidP="0058303D">
      <w:pPr>
        <w:contextualSpacing/>
        <w:jc w:val="both"/>
        <w:rPr>
          <w:rFonts w:ascii="Raleway" w:hAnsi="Raleway"/>
          <w:szCs w:val="18"/>
        </w:rPr>
      </w:pPr>
      <w:r w:rsidRPr="00CF59D2">
        <w:rPr>
          <w:rFonts w:ascii="Raleway" w:hAnsi="Raleway"/>
          <w:szCs w:val="18"/>
        </w:rPr>
        <w:t>El Organismo de Certificación de Sistemas de Gestión debe completar únicamente la columna “Documento” con el numeral/capítulo, código, título y versión del documento de su Sistema de Gestión donde da cumplimiento al requisito establecido.</w:t>
      </w:r>
    </w:p>
    <w:p w14:paraId="65C932DA" w14:textId="77777777" w:rsidR="00E96A8A" w:rsidRPr="00CF59D2" w:rsidRDefault="00E96A8A" w:rsidP="0058303D">
      <w:pPr>
        <w:contextualSpacing/>
        <w:rPr>
          <w:rFonts w:ascii="Raleway" w:hAnsi="Raleway" w:cs="Arial"/>
          <w:szCs w:val="18"/>
        </w:rPr>
      </w:pPr>
    </w:p>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4815"/>
        <w:gridCol w:w="5975"/>
      </w:tblGrid>
      <w:tr w:rsidR="00206488" w:rsidRPr="00CF59D2" w14:paraId="4ED797C4" w14:textId="77777777" w:rsidTr="005A2F30">
        <w:trPr>
          <w:trHeight w:val="283"/>
          <w:tblHeader/>
          <w:jc w:val="center"/>
        </w:trPr>
        <w:tc>
          <w:tcPr>
            <w:tcW w:w="4815" w:type="dxa"/>
            <w:shd w:val="clear" w:color="auto" w:fill="0000CC"/>
            <w:vAlign w:val="center"/>
          </w:tcPr>
          <w:p w14:paraId="72B0CEBA" w14:textId="414FBF67" w:rsidR="00361D54" w:rsidRPr="00CF59D2" w:rsidRDefault="00361D54" w:rsidP="0058303D">
            <w:pPr>
              <w:autoSpaceDE w:val="0"/>
              <w:autoSpaceDN w:val="0"/>
              <w:adjustRightInd w:val="0"/>
              <w:contextualSpacing/>
              <w:jc w:val="center"/>
              <w:rPr>
                <w:rFonts w:ascii="Raleway" w:hAnsi="Raleway" w:cs="Arial"/>
                <w:b/>
                <w:bCs/>
                <w:szCs w:val="18"/>
                <w:lang w:val="es-ES_tradnl"/>
              </w:rPr>
            </w:pPr>
            <w:r w:rsidRPr="00CF59D2">
              <w:rPr>
                <w:rFonts w:ascii="Raleway" w:hAnsi="Raleway" w:cs="Arial"/>
                <w:b/>
                <w:bCs/>
                <w:szCs w:val="18"/>
                <w:lang w:val="es-ES_tradnl"/>
              </w:rPr>
              <w:t xml:space="preserve">REQUISITO DE NORMA ISO/IEC </w:t>
            </w:r>
            <w:proofErr w:type="spellStart"/>
            <w:r w:rsidRPr="00CF59D2">
              <w:rPr>
                <w:rFonts w:ascii="Raleway" w:hAnsi="Raleway" w:cs="Arial"/>
                <w:b/>
                <w:bCs/>
                <w:szCs w:val="18"/>
                <w:lang w:val="es-ES_tradnl"/>
              </w:rPr>
              <w:t>TS</w:t>
            </w:r>
            <w:proofErr w:type="spellEnd"/>
            <w:r w:rsidRPr="00CF59D2">
              <w:rPr>
                <w:rFonts w:ascii="Raleway" w:hAnsi="Raleway" w:cs="Arial"/>
                <w:b/>
                <w:bCs/>
                <w:szCs w:val="18"/>
                <w:lang w:val="es-ES_tradnl"/>
              </w:rPr>
              <w:t xml:space="preserve"> 17021-</w:t>
            </w:r>
            <w:r w:rsidR="00206488" w:rsidRPr="00CF59D2">
              <w:rPr>
                <w:rFonts w:ascii="Raleway" w:hAnsi="Raleway" w:cs="Arial"/>
                <w:b/>
                <w:bCs/>
                <w:szCs w:val="18"/>
                <w:lang w:val="es-ES_tradnl"/>
              </w:rPr>
              <w:t>13</w:t>
            </w:r>
            <w:r w:rsidRPr="00CF59D2">
              <w:rPr>
                <w:rFonts w:ascii="Raleway" w:hAnsi="Raleway" w:cs="Arial"/>
                <w:b/>
                <w:bCs/>
                <w:szCs w:val="18"/>
                <w:lang w:val="es-ES_tradnl"/>
              </w:rPr>
              <w:t>:</w:t>
            </w:r>
            <w:r w:rsidR="00FB45E0" w:rsidRPr="00CF59D2">
              <w:rPr>
                <w:rFonts w:ascii="Raleway" w:hAnsi="Raleway" w:cs="Arial"/>
                <w:b/>
                <w:bCs/>
                <w:szCs w:val="18"/>
                <w:lang w:val="es-ES_tradnl"/>
              </w:rPr>
              <w:t>20</w:t>
            </w:r>
            <w:r w:rsidR="00206488" w:rsidRPr="00CF59D2">
              <w:rPr>
                <w:rFonts w:ascii="Raleway" w:hAnsi="Raleway" w:cs="Arial"/>
                <w:b/>
                <w:bCs/>
                <w:szCs w:val="18"/>
                <w:lang w:val="es-ES_tradnl"/>
              </w:rPr>
              <w:t>21</w:t>
            </w:r>
          </w:p>
        </w:tc>
        <w:tc>
          <w:tcPr>
            <w:tcW w:w="5975" w:type="dxa"/>
            <w:shd w:val="clear" w:color="auto" w:fill="0000CC"/>
            <w:vAlign w:val="center"/>
          </w:tcPr>
          <w:p w14:paraId="03F7A73E" w14:textId="2C7F1FDE" w:rsidR="00361D54" w:rsidRPr="00CF59D2" w:rsidRDefault="00A446FD" w:rsidP="0058303D">
            <w:pPr>
              <w:autoSpaceDE w:val="0"/>
              <w:autoSpaceDN w:val="0"/>
              <w:adjustRightInd w:val="0"/>
              <w:contextualSpacing/>
              <w:jc w:val="center"/>
              <w:rPr>
                <w:rFonts w:ascii="Raleway" w:hAnsi="Raleway" w:cs="Arial"/>
                <w:b/>
                <w:bCs/>
                <w:szCs w:val="18"/>
                <w:lang w:val="es-ES_tradnl"/>
              </w:rPr>
            </w:pPr>
            <w:r>
              <w:rPr>
                <w:rFonts w:ascii="Raleway" w:hAnsi="Raleway" w:cs="Arial"/>
                <w:b/>
                <w:bCs/>
                <w:szCs w:val="18"/>
                <w:lang w:val="es-ES_tradnl"/>
              </w:rPr>
              <w:t>DOCUMENTO</w:t>
            </w:r>
          </w:p>
        </w:tc>
      </w:tr>
      <w:tr w:rsidR="00206488" w:rsidRPr="00CF59D2" w14:paraId="30DB79F7" w14:textId="77777777" w:rsidTr="00CF59D2">
        <w:trPr>
          <w:trHeight w:val="283"/>
          <w:jc w:val="center"/>
        </w:trPr>
        <w:tc>
          <w:tcPr>
            <w:tcW w:w="4815" w:type="dxa"/>
            <w:shd w:val="clear" w:color="auto" w:fill="D9D9D9" w:themeFill="background1" w:themeFillShade="D9"/>
            <w:vAlign w:val="center"/>
          </w:tcPr>
          <w:p w14:paraId="3FE6146B" w14:textId="77777777" w:rsidR="00361D54" w:rsidRPr="00CF59D2" w:rsidRDefault="00361D54" w:rsidP="0058303D">
            <w:pPr>
              <w:tabs>
                <w:tab w:val="left" w:pos="360"/>
                <w:tab w:val="left" w:pos="720"/>
              </w:tabs>
              <w:suppressAutoHyphens/>
              <w:contextualSpacing/>
              <w:jc w:val="both"/>
              <w:rPr>
                <w:rFonts w:ascii="Raleway" w:hAnsi="Raleway" w:cs="Arial"/>
                <w:b/>
                <w:bCs/>
                <w:i/>
                <w:iCs/>
                <w:szCs w:val="18"/>
              </w:rPr>
            </w:pPr>
            <w:r w:rsidRPr="00CF59D2">
              <w:rPr>
                <w:rFonts w:ascii="Raleway" w:hAnsi="Raleway" w:cs="Arial"/>
                <w:b/>
                <w:bCs/>
                <w:szCs w:val="18"/>
                <w:lang w:val="es-CR" w:eastAsia="es-CR"/>
              </w:rPr>
              <w:t>4. REQUISITOS GENÉRICOS DE COMPETENCIA</w:t>
            </w:r>
          </w:p>
        </w:tc>
        <w:tc>
          <w:tcPr>
            <w:tcW w:w="5975" w:type="dxa"/>
            <w:shd w:val="clear" w:color="auto" w:fill="D9D9D9" w:themeFill="background1" w:themeFillShade="D9"/>
            <w:vAlign w:val="center"/>
          </w:tcPr>
          <w:p w14:paraId="78AA1B05" w14:textId="3843F3D4" w:rsidR="00361D54" w:rsidRPr="00CF59D2" w:rsidRDefault="00A446FD" w:rsidP="0058303D">
            <w:pPr>
              <w:tabs>
                <w:tab w:val="left" w:pos="360"/>
                <w:tab w:val="left" w:pos="720"/>
              </w:tabs>
              <w:suppressAutoHyphens/>
              <w:contextualSpacing/>
              <w:jc w:val="center"/>
              <w:rPr>
                <w:rFonts w:ascii="Raleway" w:hAnsi="Raleway" w:cs="Arial"/>
                <w:b/>
                <w:bCs/>
                <w:iCs/>
                <w:szCs w:val="18"/>
              </w:rPr>
            </w:pPr>
            <w:r w:rsidRPr="00CF59D2">
              <w:rPr>
                <w:rFonts w:ascii="Raleway" w:hAnsi="Raleway" w:cs="Arial"/>
                <w:b/>
                <w:bCs/>
                <w:szCs w:val="18"/>
                <w:lang w:val="es-ES_tradnl"/>
              </w:rPr>
              <w:t>DOCUMENTO</w:t>
            </w:r>
          </w:p>
        </w:tc>
      </w:tr>
      <w:tr w:rsidR="00206488" w:rsidRPr="00CF59D2" w14:paraId="0BCEB358" w14:textId="77777777" w:rsidTr="005A2F30">
        <w:trPr>
          <w:jc w:val="center"/>
        </w:trPr>
        <w:tc>
          <w:tcPr>
            <w:tcW w:w="4815" w:type="dxa"/>
          </w:tcPr>
          <w:p w14:paraId="6EE2C8FA" w14:textId="77777777" w:rsidR="00FB45E0" w:rsidRPr="00CF59D2" w:rsidRDefault="00361D54" w:rsidP="0058303D">
            <w:pPr>
              <w:pStyle w:val="Default"/>
              <w:contextualSpacing/>
              <w:jc w:val="both"/>
              <w:rPr>
                <w:rFonts w:ascii="Raleway" w:hAnsi="Raleway"/>
                <w:bCs/>
                <w:iCs/>
                <w:color w:val="auto"/>
                <w:sz w:val="18"/>
                <w:szCs w:val="18"/>
              </w:rPr>
            </w:pPr>
            <w:r w:rsidRPr="00CF59D2">
              <w:rPr>
                <w:rFonts w:ascii="Raleway" w:hAnsi="Raleway"/>
                <w:bCs/>
                <w:iCs/>
                <w:color w:val="auto"/>
                <w:sz w:val="18"/>
                <w:szCs w:val="18"/>
              </w:rPr>
              <w:t xml:space="preserve">El organismo de certificación debe definir los requisitos de competencia para cada función de certificación como se indica en la Tabla </w:t>
            </w:r>
            <w:proofErr w:type="spellStart"/>
            <w:r w:rsidRPr="00CF59D2">
              <w:rPr>
                <w:rFonts w:ascii="Raleway" w:hAnsi="Raleway"/>
                <w:bCs/>
                <w:iCs/>
                <w:color w:val="auto"/>
                <w:sz w:val="18"/>
                <w:szCs w:val="18"/>
              </w:rPr>
              <w:t>A.1</w:t>
            </w:r>
            <w:proofErr w:type="spellEnd"/>
            <w:r w:rsidRPr="00CF59D2">
              <w:rPr>
                <w:rFonts w:ascii="Raleway" w:hAnsi="Raleway"/>
                <w:bCs/>
                <w:iCs/>
                <w:color w:val="auto"/>
                <w:sz w:val="18"/>
                <w:szCs w:val="18"/>
              </w:rPr>
              <w:t xml:space="preserve"> de la Norma ISO/IEC 17021-1:2015.</w:t>
            </w:r>
            <w:r w:rsidR="00FB45E0" w:rsidRPr="00CF59D2">
              <w:rPr>
                <w:rFonts w:ascii="Raleway" w:hAnsi="Raleway"/>
                <w:bCs/>
                <w:iCs/>
                <w:color w:val="auto"/>
                <w:sz w:val="18"/>
                <w:szCs w:val="18"/>
              </w:rPr>
              <w:t xml:space="preserve"> </w:t>
            </w:r>
            <w:r w:rsidRPr="00CF59D2">
              <w:rPr>
                <w:rFonts w:ascii="Raleway" w:hAnsi="Raleway"/>
                <w:bCs/>
                <w:iCs/>
                <w:color w:val="auto"/>
                <w:sz w:val="18"/>
                <w:szCs w:val="18"/>
              </w:rPr>
              <w:t>Al definir estos requisitos de competencia, el organismo de certificación debe tener en cuenta todos los requisitos especificados en la Norma ISO/IEC 17021-1, así como aquellos especificados en los capítulos 5, 6</w:t>
            </w:r>
            <w:r w:rsidR="00FB45E0" w:rsidRPr="00CF59D2">
              <w:rPr>
                <w:rFonts w:ascii="Raleway" w:hAnsi="Raleway"/>
                <w:bCs/>
                <w:iCs/>
                <w:color w:val="auto"/>
                <w:sz w:val="18"/>
                <w:szCs w:val="18"/>
              </w:rPr>
              <w:t xml:space="preserve">. </w:t>
            </w:r>
          </w:p>
          <w:p w14:paraId="0D450D45" w14:textId="77777777" w:rsidR="00361D54" w:rsidRPr="00CF59D2" w:rsidRDefault="00361D54" w:rsidP="0058303D">
            <w:pPr>
              <w:pStyle w:val="Default"/>
              <w:contextualSpacing/>
              <w:jc w:val="both"/>
              <w:rPr>
                <w:rFonts w:ascii="Raleway" w:hAnsi="Raleway"/>
                <w:bCs/>
                <w:iCs/>
                <w:color w:val="auto"/>
                <w:sz w:val="18"/>
                <w:szCs w:val="18"/>
              </w:rPr>
            </w:pPr>
          </w:p>
          <w:p w14:paraId="2D1AB9A7" w14:textId="34C26C7E" w:rsidR="00361D54" w:rsidRPr="00CF59D2" w:rsidRDefault="00361D54" w:rsidP="0058303D">
            <w:pPr>
              <w:autoSpaceDE w:val="0"/>
              <w:autoSpaceDN w:val="0"/>
              <w:adjustRightInd w:val="0"/>
              <w:contextualSpacing/>
              <w:jc w:val="both"/>
              <w:rPr>
                <w:rFonts w:ascii="Raleway" w:hAnsi="Raleway"/>
                <w:bCs/>
                <w:iCs/>
                <w:szCs w:val="18"/>
              </w:rPr>
            </w:pPr>
            <w:r w:rsidRPr="00CF59D2">
              <w:rPr>
                <w:rFonts w:ascii="Raleway" w:hAnsi="Raleway"/>
                <w:bCs/>
                <w:iCs/>
                <w:szCs w:val="18"/>
              </w:rPr>
              <w:t>NOTA</w:t>
            </w:r>
            <w:r w:rsidR="00FB45E0" w:rsidRPr="00CF59D2">
              <w:rPr>
                <w:rFonts w:ascii="Raleway" w:hAnsi="Raleway"/>
                <w:bCs/>
                <w:iCs/>
                <w:szCs w:val="18"/>
              </w:rPr>
              <w:t xml:space="preserve"> 1</w:t>
            </w:r>
            <w:r w:rsidRPr="00CF59D2">
              <w:rPr>
                <w:rFonts w:ascii="Raleway" w:hAnsi="Raleway"/>
                <w:bCs/>
                <w:iCs/>
                <w:szCs w:val="18"/>
              </w:rPr>
              <w:t xml:space="preserve">: </w:t>
            </w:r>
            <w:r w:rsidR="00FB45E0" w:rsidRPr="00CF59D2">
              <w:rPr>
                <w:rFonts w:ascii="Raleway" w:hAnsi="Raleway"/>
                <w:bCs/>
                <w:iCs/>
                <w:szCs w:val="18"/>
              </w:rPr>
              <w:t>El Anexo A proporciona un</w:t>
            </w:r>
            <w:r w:rsidR="00206488" w:rsidRPr="00CF59D2">
              <w:rPr>
                <w:rFonts w:ascii="Raleway" w:hAnsi="Raleway"/>
                <w:bCs/>
                <w:iCs/>
                <w:szCs w:val="18"/>
              </w:rPr>
              <w:t>a descripción de</w:t>
            </w:r>
            <w:r w:rsidR="00FB45E0" w:rsidRPr="00CF59D2">
              <w:rPr>
                <w:rFonts w:ascii="Raleway" w:hAnsi="Raleway"/>
                <w:bCs/>
                <w:iCs/>
                <w:szCs w:val="18"/>
              </w:rPr>
              <w:t xml:space="preserve"> los requisitos de competencia para el personal involucrado en las funciones específicas de certificación.</w:t>
            </w:r>
          </w:p>
          <w:p w14:paraId="75510E3C" w14:textId="77777777" w:rsidR="00FB45E0" w:rsidRPr="00CF59D2" w:rsidRDefault="00FB45E0" w:rsidP="0058303D">
            <w:pPr>
              <w:autoSpaceDE w:val="0"/>
              <w:autoSpaceDN w:val="0"/>
              <w:adjustRightInd w:val="0"/>
              <w:contextualSpacing/>
              <w:jc w:val="both"/>
              <w:rPr>
                <w:rFonts w:ascii="Raleway" w:hAnsi="Raleway" w:cs="Arial"/>
                <w:szCs w:val="18"/>
              </w:rPr>
            </w:pPr>
          </w:p>
          <w:p w14:paraId="419C1A71" w14:textId="18D91B04" w:rsidR="00FB45E0" w:rsidRPr="00CF59D2" w:rsidRDefault="00FB45E0" w:rsidP="0058303D">
            <w:pPr>
              <w:autoSpaceDE w:val="0"/>
              <w:autoSpaceDN w:val="0"/>
              <w:adjustRightInd w:val="0"/>
              <w:contextualSpacing/>
              <w:jc w:val="both"/>
              <w:rPr>
                <w:rFonts w:ascii="Raleway" w:hAnsi="Raleway" w:cs="Arial"/>
                <w:color w:val="00B0F0"/>
                <w:szCs w:val="18"/>
                <w:lang w:val="es-CR" w:eastAsia="es-CR"/>
              </w:rPr>
            </w:pPr>
            <w:r w:rsidRPr="00CF59D2">
              <w:rPr>
                <w:rFonts w:ascii="Raleway" w:hAnsi="Raleway" w:cs="Arial"/>
                <w:szCs w:val="18"/>
              </w:rPr>
              <w:t xml:space="preserve">NOTA 2: La </w:t>
            </w:r>
            <w:r w:rsidR="00206488" w:rsidRPr="00CF59D2">
              <w:rPr>
                <w:rFonts w:ascii="Raleway" w:hAnsi="Raleway" w:cs="Arial"/>
                <w:szCs w:val="18"/>
              </w:rPr>
              <w:t xml:space="preserve">norma ISO 19011 </w:t>
            </w:r>
            <w:r w:rsidRPr="00CF59D2">
              <w:rPr>
                <w:rFonts w:ascii="Raleway" w:hAnsi="Raleway" w:cs="Arial"/>
                <w:szCs w:val="18"/>
              </w:rPr>
              <w:t>proporciona</w:t>
            </w:r>
            <w:r w:rsidR="00206488" w:rsidRPr="00CF59D2">
              <w:rPr>
                <w:rFonts w:ascii="Raleway" w:hAnsi="Raleway" w:cs="Arial"/>
                <w:szCs w:val="18"/>
              </w:rPr>
              <w:t xml:space="preserve"> información sobre los principios de auditoría.</w:t>
            </w:r>
          </w:p>
        </w:tc>
        <w:tc>
          <w:tcPr>
            <w:tcW w:w="5975" w:type="dxa"/>
          </w:tcPr>
          <w:p w14:paraId="1CAF4AA1" w14:textId="77777777" w:rsidR="00361D54" w:rsidRPr="00CF59D2" w:rsidRDefault="00361D54" w:rsidP="0058303D">
            <w:pPr>
              <w:pStyle w:val="Default"/>
              <w:contextualSpacing/>
              <w:jc w:val="both"/>
              <w:rPr>
                <w:rFonts w:ascii="Raleway" w:hAnsi="Raleway"/>
                <w:bCs/>
                <w:iCs/>
                <w:color w:val="00B0F0"/>
                <w:sz w:val="18"/>
                <w:szCs w:val="18"/>
              </w:rPr>
            </w:pPr>
          </w:p>
        </w:tc>
      </w:tr>
      <w:tr w:rsidR="00206488" w:rsidRPr="00CF59D2" w14:paraId="2A85CA54" w14:textId="77777777" w:rsidTr="00CF59D2">
        <w:trPr>
          <w:jc w:val="center"/>
        </w:trPr>
        <w:tc>
          <w:tcPr>
            <w:tcW w:w="4815" w:type="dxa"/>
            <w:shd w:val="clear" w:color="auto" w:fill="D9D9D9" w:themeFill="background1" w:themeFillShade="D9"/>
          </w:tcPr>
          <w:p w14:paraId="13C2FAEF" w14:textId="4B70AB3D" w:rsidR="00361D54" w:rsidRPr="00CF59D2" w:rsidRDefault="00361D54" w:rsidP="0058303D">
            <w:pPr>
              <w:tabs>
                <w:tab w:val="left" w:pos="360"/>
                <w:tab w:val="left" w:pos="720"/>
              </w:tabs>
              <w:suppressAutoHyphens/>
              <w:contextualSpacing/>
              <w:jc w:val="both"/>
              <w:rPr>
                <w:rFonts w:ascii="Raleway" w:hAnsi="Raleway" w:cs="Arial"/>
                <w:b/>
                <w:color w:val="00B0F0"/>
                <w:szCs w:val="18"/>
              </w:rPr>
            </w:pPr>
            <w:r w:rsidRPr="00CF59D2">
              <w:rPr>
                <w:rFonts w:ascii="Raleway" w:hAnsi="Raleway" w:cs="Arial"/>
                <w:b/>
                <w:bCs/>
                <w:szCs w:val="18"/>
                <w:lang w:val="es-CR" w:eastAsia="es-CR"/>
              </w:rPr>
              <w:t xml:space="preserve">5. </w:t>
            </w:r>
            <w:r w:rsidRPr="00CF59D2">
              <w:rPr>
                <w:rFonts w:ascii="Raleway" w:hAnsi="Raleway"/>
                <w:b/>
                <w:szCs w:val="18"/>
              </w:rPr>
              <w:t>REQUISITOS DE COMPETENCIA PARA EQUIPOS</w:t>
            </w:r>
            <w:r w:rsidR="00206488" w:rsidRPr="00CF59D2">
              <w:rPr>
                <w:rFonts w:ascii="Raleway" w:hAnsi="Raleway"/>
                <w:b/>
                <w:szCs w:val="18"/>
              </w:rPr>
              <w:t xml:space="preserve"> DE</w:t>
            </w:r>
            <w:r w:rsidRPr="00CF59D2">
              <w:rPr>
                <w:rFonts w:ascii="Raleway" w:hAnsi="Raleway"/>
                <w:b/>
                <w:szCs w:val="18"/>
              </w:rPr>
              <w:t xml:space="preserve"> </w:t>
            </w:r>
            <w:r w:rsidR="00FB45E0" w:rsidRPr="00CF59D2">
              <w:rPr>
                <w:rFonts w:ascii="Raleway" w:hAnsi="Raleway"/>
                <w:b/>
                <w:szCs w:val="18"/>
              </w:rPr>
              <w:t xml:space="preserve">AUDITORES </w:t>
            </w:r>
            <w:r w:rsidR="00206488" w:rsidRPr="00CF59D2">
              <w:rPr>
                <w:rFonts w:ascii="Raleway" w:hAnsi="Raleway"/>
                <w:b/>
                <w:szCs w:val="18"/>
              </w:rPr>
              <w:t xml:space="preserve">DE SISTEMA DE GESTIÓN DE </w:t>
            </w:r>
            <w:proofErr w:type="spellStart"/>
            <w:r w:rsidR="00206488" w:rsidRPr="00CF59D2">
              <w:rPr>
                <w:rFonts w:ascii="Raleway" w:hAnsi="Raleway"/>
                <w:b/>
                <w:i/>
                <w:iCs/>
                <w:szCs w:val="18"/>
              </w:rPr>
              <w:t>COMPLIANCE</w:t>
            </w:r>
            <w:proofErr w:type="spellEnd"/>
          </w:p>
        </w:tc>
        <w:tc>
          <w:tcPr>
            <w:tcW w:w="5975" w:type="dxa"/>
            <w:shd w:val="clear" w:color="auto" w:fill="D9D9D9" w:themeFill="background1" w:themeFillShade="D9"/>
            <w:vAlign w:val="center"/>
          </w:tcPr>
          <w:p w14:paraId="3A214CA3" w14:textId="77777777" w:rsidR="00361D54" w:rsidRPr="00CF59D2" w:rsidRDefault="00361D54" w:rsidP="0058303D">
            <w:pPr>
              <w:autoSpaceDE w:val="0"/>
              <w:autoSpaceDN w:val="0"/>
              <w:adjustRightInd w:val="0"/>
              <w:contextualSpacing/>
              <w:jc w:val="center"/>
              <w:rPr>
                <w:rFonts w:ascii="Raleway" w:hAnsi="Raleway" w:cs="Arial"/>
                <w:b/>
                <w:bCs/>
                <w:color w:val="00B0F0"/>
                <w:szCs w:val="18"/>
                <w:lang w:val="es-ES_tradnl"/>
              </w:rPr>
            </w:pPr>
            <w:r w:rsidRPr="00CF59D2">
              <w:rPr>
                <w:rFonts w:ascii="Raleway" w:hAnsi="Raleway" w:cs="Arial"/>
                <w:b/>
                <w:bCs/>
                <w:szCs w:val="18"/>
                <w:lang w:val="es-ES_tradnl"/>
              </w:rPr>
              <w:t>DOCUMENTO</w:t>
            </w:r>
          </w:p>
        </w:tc>
      </w:tr>
      <w:tr w:rsidR="00206488" w:rsidRPr="00CF59D2" w14:paraId="10E7E1A5" w14:textId="77777777" w:rsidTr="005A2F30">
        <w:trPr>
          <w:trHeight w:val="537"/>
          <w:jc w:val="center"/>
        </w:trPr>
        <w:tc>
          <w:tcPr>
            <w:tcW w:w="4815" w:type="dxa"/>
          </w:tcPr>
          <w:p w14:paraId="69AFCC6F" w14:textId="6FF91F60" w:rsidR="00361D54" w:rsidRPr="00CF59D2" w:rsidRDefault="00361D54" w:rsidP="0058303D">
            <w:pPr>
              <w:pStyle w:val="Textoindependiente"/>
              <w:contextualSpacing/>
              <w:rPr>
                <w:rFonts w:ascii="Raleway" w:hAnsi="Raleway"/>
                <w:b/>
                <w:color w:val="auto"/>
                <w:sz w:val="18"/>
                <w:szCs w:val="18"/>
              </w:rPr>
            </w:pPr>
            <w:r w:rsidRPr="00CF59D2">
              <w:rPr>
                <w:rFonts w:ascii="Raleway" w:hAnsi="Raleway"/>
                <w:b/>
                <w:color w:val="auto"/>
                <w:sz w:val="18"/>
                <w:szCs w:val="18"/>
              </w:rPr>
              <w:t xml:space="preserve">5.1 </w:t>
            </w:r>
            <w:r w:rsidR="00D02725" w:rsidRPr="00CF59D2">
              <w:rPr>
                <w:rFonts w:ascii="Raleway" w:hAnsi="Raleway"/>
                <w:b/>
                <w:color w:val="auto"/>
                <w:sz w:val="18"/>
                <w:szCs w:val="18"/>
              </w:rPr>
              <w:t>Generalidades</w:t>
            </w:r>
          </w:p>
          <w:p w14:paraId="6367AF5B" w14:textId="779FE152" w:rsidR="00361D54" w:rsidRPr="00CF59D2" w:rsidRDefault="00206488" w:rsidP="0058303D">
            <w:pPr>
              <w:pStyle w:val="Textoindependiente"/>
              <w:contextualSpacing/>
              <w:rPr>
                <w:rFonts w:ascii="Raleway" w:hAnsi="Raleway"/>
                <w:color w:val="auto"/>
                <w:sz w:val="18"/>
                <w:szCs w:val="18"/>
              </w:rPr>
            </w:pPr>
            <w:r w:rsidRPr="00A311E5">
              <w:rPr>
                <w:rFonts w:ascii="Raleway" w:hAnsi="Raleway"/>
                <w:b/>
                <w:bCs/>
                <w:color w:val="auto"/>
                <w:sz w:val="18"/>
                <w:szCs w:val="18"/>
              </w:rPr>
              <w:t>5.1.1</w:t>
            </w:r>
            <w:r w:rsidRPr="00CF59D2">
              <w:rPr>
                <w:rFonts w:ascii="Raleway" w:hAnsi="Raleway"/>
                <w:color w:val="auto"/>
                <w:sz w:val="18"/>
                <w:szCs w:val="18"/>
              </w:rPr>
              <w:t xml:space="preserve"> </w:t>
            </w:r>
            <w:r w:rsidR="00FB45E0" w:rsidRPr="00CF59D2">
              <w:rPr>
                <w:rFonts w:ascii="Raleway" w:hAnsi="Raleway"/>
                <w:color w:val="auto"/>
                <w:sz w:val="18"/>
                <w:szCs w:val="18"/>
              </w:rPr>
              <w:t>Todo</w:t>
            </w:r>
            <w:r w:rsidRPr="00CF59D2">
              <w:rPr>
                <w:rFonts w:ascii="Raleway" w:hAnsi="Raleway"/>
                <w:color w:val="auto"/>
                <w:sz w:val="18"/>
                <w:szCs w:val="18"/>
              </w:rPr>
              <w:t>s los miembros del equipo auditor d</w:t>
            </w:r>
            <w:r w:rsidR="00FB45E0" w:rsidRPr="00CF59D2">
              <w:rPr>
                <w:rFonts w:ascii="Raleway" w:hAnsi="Raleway"/>
                <w:color w:val="auto"/>
                <w:sz w:val="18"/>
                <w:szCs w:val="18"/>
              </w:rPr>
              <w:t>e</w:t>
            </w:r>
            <w:r w:rsidRPr="00CF59D2">
              <w:rPr>
                <w:rFonts w:ascii="Raleway" w:hAnsi="Raleway"/>
                <w:color w:val="auto"/>
                <w:sz w:val="18"/>
                <w:szCs w:val="18"/>
              </w:rPr>
              <w:t xml:space="preserve"> sistemas de gestión del</w:t>
            </w:r>
            <w:r w:rsidRPr="00CF59D2">
              <w:rPr>
                <w:rFonts w:ascii="Raleway" w:hAnsi="Raleway"/>
                <w:i/>
                <w:iCs/>
                <w:color w:val="auto"/>
                <w:sz w:val="18"/>
                <w:szCs w:val="18"/>
              </w:rPr>
              <w:t xml:space="preserve"> </w:t>
            </w:r>
            <w:proofErr w:type="spellStart"/>
            <w:r w:rsidRPr="00CF59D2">
              <w:rPr>
                <w:rFonts w:ascii="Raleway" w:hAnsi="Raleway"/>
                <w:i/>
                <w:iCs/>
                <w:color w:val="auto"/>
                <w:sz w:val="18"/>
                <w:szCs w:val="18"/>
              </w:rPr>
              <w:t>compliance</w:t>
            </w:r>
            <w:proofErr w:type="spellEnd"/>
            <w:r w:rsidR="00D02725" w:rsidRPr="00CF59D2">
              <w:rPr>
                <w:rFonts w:ascii="Raleway" w:hAnsi="Raleway"/>
                <w:color w:val="auto"/>
                <w:sz w:val="18"/>
                <w:szCs w:val="18"/>
              </w:rPr>
              <w:t xml:space="preserve"> </w:t>
            </w:r>
            <w:r w:rsidR="00FB45E0" w:rsidRPr="00CF59D2">
              <w:rPr>
                <w:rFonts w:ascii="Raleway" w:hAnsi="Raleway"/>
                <w:color w:val="auto"/>
                <w:sz w:val="18"/>
                <w:szCs w:val="18"/>
              </w:rPr>
              <w:t>debe</w:t>
            </w:r>
            <w:r w:rsidR="00D02725" w:rsidRPr="00CF59D2">
              <w:rPr>
                <w:rFonts w:ascii="Raleway" w:hAnsi="Raleway"/>
                <w:color w:val="auto"/>
                <w:sz w:val="18"/>
                <w:szCs w:val="18"/>
              </w:rPr>
              <w:t>n</w:t>
            </w:r>
            <w:r w:rsidR="00FB45E0" w:rsidRPr="00CF59D2">
              <w:rPr>
                <w:rFonts w:ascii="Raleway" w:hAnsi="Raleway"/>
                <w:color w:val="auto"/>
                <w:sz w:val="18"/>
                <w:szCs w:val="18"/>
              </w:rPr>
              <w:t xml:space="preserve"> tener un nivel de competencia que incluya las competencias genéricas descritas en la Norma ISO/IEC 17021-1,</w:t>
            </w:r>
            <w:r w:rsidR="00D02725" w:rsidRPr="00CF59D2">
              <w:rPr>
                <w:rFonts w:ascii="Raleway" w:hAnsi="Raleway"/>
                <w:color w:val="auto"/>
                <w:sz w:val="18"/>
                <w:szCs w:val="18"/>
              </w:rPr>
              <w:t xml:space="preserve"> y</w:t>
            </w:r>
            <w:r w:rsidR="00FB45E0" w:rsidRPr="00CF59D2">
              <w:rPr>
                <w:rFonts w:ascii="Raleway" w:hAnsi="Raleway"/>
                <w:color w:val="auto"/>
                <w:sz w:val="18"/>
                <w:szCs w:val="18"/>
              </w:rPr>
              <w:t xml:space="preserve"> comprender los requisitos de la Norma ISO 37</w:t>
            </w:r>
            <w:r w:rsidR="00D02725" w:rsidRPr="00CF59D2">
              <w:rPr>
                <w:rFonts w:ascii="Raleway" w:hAnsi="Raleway"/>
                <w:color w:val="auto"/>
                <w:sz w:val="18"/>
                <w:szCs w:val="18"/>
              </w:rPr>
              <w:t>3</w:t>
            </w:r>
            <w:r w:rsidR="00FB45E0" w:rsidRPr="00CF59D2">
              <w:rPr>
                <w:rFonts w:ascii="Raleway" w:hAnsi="Raleway"/>
                <w:color w:val="auto"/>
                <w:sz w:val="18"/>
                <w:szCs w:val="18"/>
              </w:rPr>
              <w:t>01</w:t>
            </w:r>
            <w:r w:rsidR="001044BA" w:rsidRPr="00CF59D2">
              <w:rPr>
                <w:rFonts w:ascii="Raleway" w:hAnsi="Raleway"/>
                <w:color w:val="auto"/>
                <w:sz w:val="18"/>
                <w:szCs w:val="18"/>
              </w:rPr>
              <w:t xml:space="preserve"> y la relación entre esos requisitos, así como el conocimiento descrito en los apartados de 5.2 a 5.</w:t>
            </w:r>
            <w:r w:rsidR="00D02725" w:rsidRPr="00CF59D2">
              <w:rPr>
                <w:rFonts w:ascii="Raleway" w:hAnsi="Raleway"/>
                <w:color w:val="auto"/>
                <w:sz w:val="18"/>
                <w:szCs w:val="18"/>
              </w:rPr>
              <w:t>5</w:t>
            </w:r>
            <w:r w:rsidR="001044BA" w:rsidRPr="00CF59D2">
              <w:rPr>
                <w:rFonts w:ascii="Raleway" w:hAnsi="Raleway"/>
                <w:color w:val="auto"/>
                <w:sz w:val="18"/>
                <w:szCs w:val="18"/>
              </w:rPr>
              <w:t>.</w:t>
            </w:r>
          </w:p>
        </w:tc>
        <w:tc>
          <w:tcPr>
            <w:tcW w:w="5975" w:type="dxa"/>
          </w:tcPr>
          <w:p w14:paraId="1BBF31D8" w14:textId="53C1492F" w:rsidR="00361D54" w:rsidRPr="00CF59D2" w:rsidRDefault="00361D54" w:rsidP="0058303D">
            <w:pPr>
              <w:pStyle w:val="Textoindependiente"/>
              <w:contextualSpacing/>
              <w:rPr>
                <w:rFonts w:ascii="Raleway" w:hAnsi="Raleway"/>
                <w:color w:val="00B0F0"/>
                <w:sz w:val="18"/>
                <w:szCs w:val="18"/>
              </w:rPr>
            </w:pPr>
          </w:p>
        </w:tc>
      </w:tr>
      <w:tr w:rsidR="00D02725" w:rsidRPr="00CF59D2" w14:paraId="6424E5FD" w14:textId="77777777" w:rsidTr="005A2F30">
        <w:trPr>
          <w:trHeight w:val="537"/>
          <w:jc w:val="center"/>
        </w:trPr>
        <w:tc>
          <w:tcPr>
            <w:tcW w:w="4815" w:type="dxa"/>
          </w:tcPr>
          <w:p w14:paraId="66044432" w14:textId="49B42841" w:rsidR="00D02725" w:rsidRPr="00CF59D2" w:rsidRDefault="00D02725" w:rsidP="0058303D">
            <w:pPr>
              <w:pStyle w:val="Textoindependiente"/>
              <w:contextualSpacing/>
              <w:rPr>
                <w:rFonts w:ascii="Raleway" w:hAnsi="Raleway"/>
                <w:bCs/>
                <w:color w:val="auto"/>
                <w:sz w:val="18"/>
                <w:szCs w:val="18"/>
              </w:rPr>
            </w:pPr>
            <w:r w:rsidRPr="00CF59D2">
              <w:rPr>
                <w:rFonts w:ascii="Raleway" w:hAnsi="Raleway"/>
                <w:b/>
                <w:color w:val="auto"/>
                <w:sz w:val="18"/>
                <w:szCs w:val="18"/>
              </w:rPr>
              <w:t xml:space="preserve">5.1.2 </w:t>
            </w:r>
            <w:r w:rsidRPr="00CF59D2">
              <w:rPr>
                <w:rFonts w:ascii="Raleway" w:hAnsi="Raleway"/>
                <w:bCs/>
                <w:color w:val="auto"/>
                <w:sz w:val="18"/>
                <w:szCs w:val="18"/>
              </w:rPr>
              <w:t xml:space="preserve">Los requisitos de competencia especificados en los apartados 5.2 a 5.5 deben aplicarse dentro del alcance del sistema de gestión del </w:t>
            </w:r>
            <w:proofErr w:type="spellStart"/>
            <w:r w:rsidRPr="00CF59D2">
              <w:rPr>
                <w:rFonts w:ascii="Raleway" w:hAnsi="Raleway"/>
                <w:bCs/>
                <w:i/>
                <w:iCs/>
                <w:color w:val="auto"/>
                <w:sz w:val="18"/>
                <w:szCs w:val="18"/>
              </w:rPr>
              <w:t>compliance</w:t>
            </w:r>
            <w:proofErr w:type="spellEnd"/>
            <w:r w:rsidRPr="00CF59D2">
              <w:rPr>
                <w:rFonts w:ascii="Raleway" w:hAnsi="Raleway"/>
                <w:bCs/>
                <w:i/>
                <w:iCs/>
                <w:color w:val="auto"/>
                <w:sz w:val="18"/>
                <w:szCs w:val="18"/>
              </w:rPr>
              <w:t xml:space="preserve"> </w:t>
            </w:r>
            <w:r w:rsidRPr="00CF59D2">
              <w:rPr>
                <w:rFonts w:ascii="Raleway" w:hAnsi="Raleway"/>
                <w:bCs/>
                <w:color w:val="auto"/>
                <w:sz w:val="18"/>
                <w:szCs w:val="18"/>
              </w:rPr>
              <w:t>s ser auditado.</w:t>
            </w:r>
          </w:p>
          <w:p w14:paraId="4CB92A33" w14:textId="77777777" w:rsidR="00D02725" w:rsidRPr="00CF59D2" w:rsidRDefault="00D02725" w:rsidP="00D02725">
            <w:pPr>
              <w:pStyle w:val="Textoindependiente"/>
              <w:contextualSpacing/>
              <w:rPr>
                <w:rFonts w:ascii="Raleway" w:hAnsi="Raleway"/>
                <w:color w:val="00B0F0"/>
                <w:sz w:val="18"/>
                <w:szCs w:val="18"/>
              </w:rPr>
            </w:pPr>
          </w:p>
          <w:p w14:paraId="3E75FAAD" w14:textId="7694BFEA" w:rsidR="00D02725" w:rsidRPr="00CF59D2" w:rsidRDefault="00D02725" w:rsidP="00D02725">
            <w:pPr>
              <w:pStyle w:val="Textoindependiente"/>
              <w:contextualSpacing/>
              <w:rPr>
                <w:rFonts w:ascii="Raleway" w:hAnsi="Raleway"/>
                <w:bCs/>
                <w:color w:val="auto"/>
                <w:sz w:val="18"/>
                <w:szCs w:val="18"/>
              </w:rPr>
            </w:pPr>
            <w:r w:rsidRPr="00CF59D2">
              <w:rPr>
                <w:rFonts w:ascii="Raleway" w:hAnsi="Raleway"/>
                <w:color w:val="auto"/>
                <w:sz w:val="18"/>
                <w:szCs w:val="18"/>
              </w:rPr>
              <w:t>NOTA No es necesario que cada miembro del equipo auditor tenga la misma competencia, sin embargo, la competencia colectiva del equipo auditor tiene que ser suficiente para lograr los objetivos de la auditoría.</w:t>
            </w:r>
          </w:p>
        </w:tc>
        <w:tc>
          <w:tcPr>
            <w:tcW w:w="5975" w:type="dxa"/>
          </w:tcPr>
          <w:p w14:paraId="4F1E9AC9" w14:textId="77777777" w:rsidR="00D02725" w:rsidRPr="00CF59D2" w:rsidRDefault="00D02725" w:rsidP="0058303D">
            <w:pPr>
              <w:pStyle w:val="Textoindependiente"/>
              <w:contextualSpacing/>
              <w:rPr>
                <w:rFonts w:ascii="Raleway" w:hAnsi="Raleway"/>
                <w:color w:val="00B0F0"/>
                <w:sz w:val="18"/>
                <w:szCs w:val="18"/>
              </w:rPr>
            </w:pPr>
          </w:p>
        </w:tc>
      </w:tr>
      <w:tr w:rsidR="00206488" w:rsidRPr="00CF59D2" w14:paraId="1CECB61A" w14:textId="77777777" w:rsidTr="005A2F30">
        <w:trPr>
          <w:jc w:val="center"/>
        </w:trPr>
        <w:tc>
          <w:tcPr>
            <w:tcW w:w="4815" w:type="dxa"/>
          </w:tcPr>
          <w:p w14:paraId="2B556911" w14:textId="26763517" w:rsidR="00361D54" w:rsidRPr="00CF59D2" w:rsidRDefault="00361D54" w:rsidP="0058303D">
            <w:pPr>
              <w:autoSpaceDE w:val="0"/>
              <w:autoSpaceDN w:val="0"/>
              <w:adjustRightInd w:val="0"/>
              <w:contextualSpacing/>
              <w:jc w:val="both"/>
              <w:rPr>
                <w:rFonts w:ascii="Raleway" w:hAnsi="Raleway" w:cs="Arial"/>
                <w:b/>
                <w:szCs w:val="18"/>
              </w:rPr>
            </w:pPr>
            <w:r w:rsidRPr="00CF59D2">
              <w:rPr>
                <w:rFonts w:ascii="Raleway" w:hAnsi="Raleway" w:cs="Arial"/>
                <w:b/>
                <w:szCs w:val="18"/>
              </w:rPr>
              <w:t>5.</w:t>
            </w:r>
            <w:r w:rsidR="00D02725" w:rsidRPr="00CF59D2">
              <w:rPr>
                <w:rFonts w:ascii="Raleway" w:hAnsi="Raleway" w:cs="Arial"/>
                <w:b/>
                <w:szCs w:val="18"/>
              </w:rPr>
              <w:t>2</w:t>
            </w:r>
            <w:r w:rsidRPr="00CF59D2">
              <w:rPr>
                <w:rFonts w:ascii="Raleway" w:hAnsi="Raleway" w:cs="Arial"/>
                <w:b/>
                <w:szCs w:val="18"/>
              </w:rPr>
              <w:t xml:space="preserve"> </w:t>
            </w:r>
            <w:r w:rsidR="00D02725" w:rsidRPr="00CF59D2">
              <w:rPr>
                <w:rFonts w:ascii="Raleway" w:hAnsi="Raleway" w:cs="Arial"/>
                <w:b/>
                <w:szCs w:val="18"/>
              </w:rPr>
              <w:t>Contexto de la organización</w:t>
            </w:r>
          </w:p>
          <w:p w14:paraId="06AC78BC" w14:textId="01734857" w:rsidR="00361D54" w:rsidRPr="00CF59D2" w:rsidRDefault="00087C41" w:rsidP="0058303D">
            <w:pPr>
              <w:pStyle w:val="Textoindependiente"/>
              <w:contextualSpacing/>
              <w:rPr>
                <w:rFonts w:ascii="Raleway" w:hAnsi="Raleway"/>
                <w:color w:val="auto"/>
                <w:sz w:val="18"/>
                <w:szCs w:val="18"/>
              </w:rPr>
            </w:pPr>
            <w:r w:rsidRPr="00CF59D2">
              <w:rPr>
                <w:rFonts w:ascii="Raleway" w:hAnsi="Raleway"/>
                <w:b/>
                <w:bCs/>
                <w:color w:val="auto"/>
                <w:sz w:val="18"/>
                <w:szCs w:val="18"/>
              </w:rPr>
              <w:t>5.</w:t>
            </w:r>
            <w:r w:rsidR="00D02725" w:rsidRPr="00CF59D2">
              <w:rPr>
                <w:rFonts w:ascii="Raleway" w:hAnsi="Raleway"/>
                <w:b/>
                <w:bCs/>
                <w:color w:val="auto"/>
                <w:sz w:val="18"/>
                <w:szCs w:val="18"/>
              </w:rPr>
              <w:t>2</w:t>
            </w:r>
            <w:r w:rsidRPr="00CF59D2">
              <w:rPr>
                <w:rFonts w:ascii="Raleway" w:hAnsi="Raleway"/>
                <w:b/>
                <w:bCs/>
                <w:color w:val="auto"/>
                <w:sz w:val="18"/>
                <w:szCs w:val="18"/>
              </w:rPr>
              <w:t xml:space="preserve">.1 </w:t>
            </w:r>
            <w:r w:rsidRPr="00CF59D2">
              <w:rPr>
                <w:rFonts w:ascii="Raleway" w:hAnsi="Raleway"/>
                <w:color w:val="auto"/>
                <w:sz w:val="18"/>
                <w:szCs w:val="18"/>
              </w:rPr>
              <w:t>El equipo auditor debe tener conocimiento</w:t>
            </w:r>
            <w:r w:rsidR="00D02725" w:rsidRPr="00CF59D2">
              <w:rPr>
                <w:rFonts w:ascii="Raleway" w:hAnsi="Raleway"/>
                <w:color w:val="auto"/>
                <w:sz w:val="18"/>
                <w:szCs w:val="18"/>
              </w:rPr>
              <w:t>s</w:t>
            </w:r>
            <w:r w:rsidRPr="00CF59D2">
              <w:rPr>
                <w:rFonts w:ascii="Raleway" w:hAnsi="Raleway"/>
                <w:color w:val="auto"/>
                <w:sz w:val="18"/>
                <w:szCs w:val="18"/>
              </w:rPr>
              <w:t xml:space="preserve"> del contexto en el que opera la organización</w:t>
            </w:r>
            <w:r w:rsidR="00D02725" w:rsidRPr="00CF59D2">
              <w:rPr>
                <w:rFonts w:ascii="Raleway" w:hAnsi="Raleway"/>
                <w:color w:val="auto"/>
                <w:sz w:val="18"/>
                <w:szCs w:val="18"/>
              </w:rPr>
              <w:t>.</w:t>
            </w:r>
          </w:p>
          <w:p w14:paraId="705322ED" w14:textId="78E6FB93" w:rsidR="00087C41" w:rsidRPr="00CF59D2" w:rsidRDefault="00D02725" w:rsidP="0058303D">
            <w:pPr>
              <w:pStyle w:val="Textoindependiente"/>
              <w:contextualSpacing/>
              <w:rPr>
                <w:rFonts w:ascii="Raleway" w:hAnsi="Raleway"/>
                <w:color w:val="00B0F0"/>
                <w:sz w:val="18"/>
                <w:szCs w:val="18"/>
              </w:rPr>
            </w:pPr>
            <w:r w:rsidRPr="00CF59D2">
              <w:rPr>
                <w:rFonts w:ascii="Raleway" w:hAnsi="Raleway"/>
                <w:color w:val="auto"/>
                <w:sz w:val="18"/>
                <w:szCs w:val="18"/>
              </w:rPr>
              <w:t>El equipo auditor debe ser capaz de comprender las actividades y procesos del negocio de la organización en la medida en que se relacionen con las obligaciones de</w:t>
            </w:r>
            <w:r w:rsidRPr="00CF59D2">
              <w:rPr>
                <w:rFonts w:ascii="Raleway" w:hAnsi="Raleway"/>
                <w:i/>
                <w:iCs/>
                <w:color w:val="auto"/>
                <w:sz w:val="18"/>
                <w:szCs w:val="18"/>
              </w:rPr>
              <w:t xml:space="preserve"> </w:t>
            </w:r>
            <w:proofErr w:type="spellStart"/>
            <w:r w:rsidRPr="00CF59D2">
              <w:rPr>
                <w:rFonts w:ascii="Raleway" w:hAnsi="Raleway"/>
                <w:i/>
                <w:iCs/>
                <w:color w:val="auto"/>
                <w:sz w:val="18"/>
                <w:szCs w:val="18"/>
              </w:rPr>
              <w:t>compliance</w:t>
            </w:r>
            <w:proofErr w:type="spellEnd"/>
            <w:r w:rsidR="00763079" w:rsidRPr="00CF59D2">
              <w:rPr>
                <w:rFonts w:ascii="Raleway" w:hAnsi="Raleway"/>
                <w:i/>
                <w:iCs/>
                <w:color w:val="auto"/>
                <w:sz w:val="18"/>
                <w:szCs w:val="18"/>
              </w:rPr>
              <w:t xml:space="preserve"> </w:t>
            </w:r>
            <w:r w:rsidR="00763079" w:rsidRPr="00CF59D2">
              <w:rPr>
                <w:rFonts w:ascii="Raleway" w:hAnsi="Raleway"/>
                <w:color w:val="auto"/>
                <w:sz w:val="18"/>
                <w:szCs w:val="18"/>
              </w:rPr>
              <w:t>aplicables y los riesgos.</w:t>
            </w:r>
          </w:p>
        </w:tc>
        <w:tc>
          <w:tcPr>
            <w:tcW w:w="5975" w:type="dxa"/>
          </w:tcPr>
          <w:p w14:paraId="406FD289" w14:textId="77777777" w:rsidR="00361D54" w:rsidRPr="00CF59D2" w:rsidRDefault="00361D54" w:rsidP="0058303D">
            <w:pPr>
              <w:autoSpaceDE w:val="0"/>
              <w:autoSpaceDN w:val="0"/>
              <w:adjustRightInd w:val="0"/>
              <w:contextualSpacing/>
              <w:jc w:val="both"/>
              <w:rPr>
                <w:rFonts w:ascii="Raleway" w:hAnsi="Raleway"/>
                <w:color w:val="00B0F0"/>
                <w:szCs w:val="18"/>
                <w:lang w:val="es-ES_tradnl"/>
              </w:rPr>
            </w:pPr>
          </w:p>
        </w:tc>
      </w:tr>
      <w:tr w:rsidR="0054457B" w:rsidRPr="00CF59D2" w14:paraId="5B4D6817" w14:textId="77777777" w:rsidTr="005A2F30">
        <w:trPr>
          <w:jc w:val="center"/>
        </w:trPr>
        <w:tc>
          <w:tcPr>
            <w:tcW w:w="4815" w:type="dxa"/>
          </w:tcPr>
          <w:p w14:paraId="5DE758D7" w14:textId="23222938" w:rsidR="0054457B" w:rsidRPr="00CF59D2" w:rsidRDefault="0054457B" w:rsidP="0058303D">
            <w:pPr>
              <w:autoSpaceDE w:val="0"/>
              <w:autoSpaceDN w:val="0"/>
              <w:adjustRightInd w:val="0"/>
              <w:contextualSpacing/>
              <w:jc w:val="both"/>
              <w:rPr>
                <w:rFonts w:ascii="Raleway" w:hAnsi="Raleway" w:cs="Arial"/>
                <w:b/>
                <w:szCs w:val="18"/>
              </w:rPr>
            </w:pPr>
            <w:r w:rsidRPr="00CF59D2">
              <w:rPr>
                <w:rFonts w:ascii="Raleway" w:hAnsi="Raleway"/>
                <w:b/>
                <w:bCs/>
                <w:szCs w:val="18"/>
              </w:rPr>
              <w:t xml:space="preserve">5.2.2 </w:t>
            </w:r>
            <w:r w:rsidRPr="00CF59D2">
              <w:rPr>
                <w:rFonts w:ascii="Raleway" w:hAnsi="Raleway"/>
                <w:szCs w:val="18"/>
              </w:rPr>
              <w:t xml:space="preserve">El equipo auditor debe tener el conocimiento y las habilidades necesarios para realizar investigaciones </w:t>
            </w:r>
            <w:r w:rsidRPr="00CF59D2">
              <w:rPr>
                <w:rFonts w:ascii="Raleway" w:hAnsi="Raleway"/>
                <w:szCs w:val="18"/>
              </w:rPr>
              <w:lastRenderedPageBreak/>
              <w:t xml:space="preserve">relacionadas con la organización para identificar y comprender las obligaciones de </w:t>
            </w:r>
            <w:proofErr w:type="spellStart"/>
            <w:r w:rsidRPr="00CF59D2">
              <w:rPr>
                <w:rFonts w:ascii="Raleway" w:hAnsi="Raleway"/>
                <w:i/>
                <w:iCs/>
                <w:szCs w:val="18"/>
              </w:rPr>
              <w:t>compliance</w:t>
            </w:r>
            <w:proofErr w:type="spellEnd"/>
            <w:r w:rsidRPr="00CF59D2">
              <w:rPr>
                <w:rFonts w:ascii="Raleway" w:hAnsi="Raleway"/>
                <w:i/>
                <w:iCs/>
                <w:szCs w:val="18"/>
              </w:rPr>
              <w:t xml:space="preserve"> </w:t>
            </w:r>
            <w:r w:rsidRPr="00CF59D2">
              <w:rPr>
                <w:rFonts w:ascii="Raleway" w:hAnsi="Raleway"/>
                <w:szCs w:val="18"/>
              </w:rPr>
              <w:t>aplicables y los riesgos</w:t>
            </w:r>
          </w:p>
        </w:tc>
        <w:tc>
          <w:tcPr>
            <w:tcW w:w="5975" w:type="dxa"/>
          </w:tcPr>
          <w:p w14:paraId="0F4814AA" w14:textId="77777777" w:rsidR="0054457B" w:rsidRPr="00CF59D2" w:rsidRDefault="0054457B" w:rsidP="0058303D">
            <w:pPr>
              <w:autoSpaceDE w:val="0"/>
              <w:autoSpaceDN w:val="0"/>
              <w:adjustRightInd w:val="0"/>
              <w:contextualSpacing/>
              <w:jc w:val="both"/>
              <w:rPr>
                <w:rFonts w:ascii="Raleway" w:hAnsi="Raleway"/>
                <w:color w:val="00B0F0"/>
                <w:szCs w:val="18"/>
                <w:lang w:val="es-ES_tradnl"/>
              </w:rPr>
            </w:pPr>
          </w:p>
        </w:tc>
      </w:tr>
      <w:tr w:rsidR="00206488" w:rsidRPr="00CF59D2" w14:paraId="780DF4B7" w14:textId="77777777" w:rsidTr="005A2F30">
        <w:trPr>
          <w:jc w:val="center"/>
        </w:trPr>
        <w:tc>
          <w:tcPr>
            <w:tcW w:w="4815" w:type="dxa"/>
          </w:tcPr>
          <w:p w14:paraId="4012BF3D" w14:textId="03842863" w:rsidR="00361D54" w:rsidRPr="00CF59D2" w:rsidRDefault="00361D54" w:rsidP="0058303D">
            <w:pPr>
              <w:autoSpaceDE w:val="0"/>
              <w:autoSpaceDN w:val="0"/>
              <w:adjustRightInd w:val="0"/>
              <w:contextualSpacing/>
              <w:jc w:val="both"/>
              <w:rPr>
                <w:rFonts w:ascii="Raleway" w:hAnsi="Raleway" w:cs="Arial"/>
                <w:b/>
                <w:szCs w:val="18"/>
                <w:lang w:val="es-ES_tradnl"/>
              </w:rPr>
            </w:pPr>
            <w:r w:rsidRPr="00CF59D2">
              <w:rPr>
                <w:rFonts w:ascii="Raleway" w:hAnsi="Raleway" w:cs="Arial"/>
                <w:b/>
                <w:szCs w:val="18"/>
                <w:lang w:val="es-ES_tradnl"/>
              </w:rPr>
              <w:t>5.</w:t>
            </w:r>
            <w:r w:rsidR="00B95EB3" w:rsidRPr="00CF59D2">
              <w:rPr>
                <w:rFonts w:ascii="Raleway" w:hAnsi="Raleway" w:cs="Arial"/>
                <w:b/>
                <w:szCs w:val="18"/>
                <w:lang w:val="es-ES_tradnl"/>
              </w:rPr>
              <w:t>3</w:t>
            </w:r>
            <w:r w:rsidRPr="00CF59D2">
              <w:rPr>
                <w:rFonts w:ascii="Raleway" w:hAnsi="Raleway" w:cs="Arial"/>
                <w:b/>
                <w:szCs w:val="18"/>
                <w:lang w:val="es-ES_tradnl"/>
              </w:rPr>
              <w:t xml:space="preserve"> </w:t>
            </w:r>
            <w:r w:rsidR="00B95EB3" w:rsidRPr="00CF59D2">
              <w:rPr>
                <w:rFonts w:ascii="Raleway" w:hAnsi="Raleway" w:cs="Arial"/>
                <w:b/>
                <w:szCs w:val="18"/>
                <w:lang w:val="es-ES_tradnl"/>
              </w:rPr>
              <w:t>Leyes, reglamentaciones y otros requisitos</w:t>
            </w:r>
          </w:p>
          <w:p w14:paraId="2A3F5F0D" w14:textId="3E0BB2A4" w:rsidR="00361D54" w:rsidRPr="00CF59D2" w:rsidRDefault="00B95EB3" w:rsidP="0058303D">
            <w:pPr>
              <w:contextualSpacing/>
              <w:jc w:val="both"/>
              <w:rPr>
                <w:rFonts w:ascii="Raleway" w:hAnsi="Raleway" w:cs="Arial"/>
                <w:color w:val="00B0F0"/>
                <w:szCs w:val="18"/>
                <w:lang w:val="es-ES_tradnl"/>
              </w:rPr>
            </w:pPr>
            <w:r w:rsidRPr="00A311E5">
              <w:rPr>
                <w:rFonts w:ascii="Raleway" w:hAnsi="Raleway" w:cs="Arial"/>
                <w:b/>
                <w:bCs/>
                <w:szCs w:val="18"/>
                <w:lang w:val="es-ES_tradnl"/>
              </w:rPr>
              <w:t>5.3.1</w:t>
            </w:r>
            <w:r w:rsidRPr="00CF59D2">
              <w:rPr>
                <w:rFonts w:ascii="Raleway" w:hAnsi="Raleway" w:cs="Arial"/>
                <w:szCs w:val="18"/>
                <w:lang w:val="es-ES_tradnl"/>
              </w:rPr>
              <w:t xml:space="preserve"> </w:t>
            </w:r>
            <w:r w:rsidR="00087C41" w:rsidRPr="00CF59D2">
              <w:rPr>
                <w:rFonts w:ascii="Raleway" w:hAnsi="Raleway" w:cs="Arial"/>
                <w:szCs w:val="18"/>
                <w:lang w:val="es-ES_tradnl"/>
              </w:rPr>
              <w:t>El equipo auditor debe tener conocimiento</w:t>
            </w:r>
            <w:r w:rsidRPr="00CF59D2">
              <w:rPr>
                <w:rFonts w:ascii="Raleway" w:hAnsi="Raleway" w:cs="Arial"/>
                <w:szCs w:val="18"/>
                <w:lang w:val="es-ES_tradnl"/>
              </w:rPr>
              <w:t>s y comprensión de los diferentes sistemas legales, leyes y reglamentaciones.</w:t>
            </w:r>
            <w:r w:rsidR="00EA3955" w:rsidRPr="00CF59D2">
              <w:rPr>
                <w:rFonts w:ascii="Raleway" w:hAnsi="Raleway" w:cs="Arial"/>
                <w:szCs w:val="18"/>
                <w:lang w:val="es-ES_tradnl"/>
              </w:rPr>
              <w:t xml:space="preserve"> El equipo auditor debe tener el conocimiento y las habilidades para comprender los diferentes tipos de textos legales y comprender su pertinencia para las obligaciones de </w:t>
            </w:r>
            <w:proofErr w:type="spellStart"/>
            <w:r w:rsidR="00EA3955" w:rsidRPr="00CF59D2">
              <w:rPr>
                <w:rFonts w:ascii="Raleway" w:hAnsi="Raleway" w:cs="Arial"/>
                <w:i/>
                <w:iCs/>
                <w:szCs w:val="18"/>
                <w:lang w:val="es-ES_tradnl"/>
              </w:rPr>
              <w:t>compliance</w:t>
            </w:r>
            <w:proofErr w:type="spellEnd"/>
            <w:r w:rsidR="00EA3955" w:rsidRPr="00CF59D2">
              <w:rPr>
                <w:rFonts w:ascii="Raleway" w:hAnsi="Raleway" w:cs="Arial"/>
                <w:i/>
                <w:iCs/>
                <w:szCs w:val="18"/>
                <w:lang w:val="es-ES_tradnl"/>
              </w:rPr>
              <w:t xml:space="preserve"> </w:t>
            </w:r>
            <w:r w:rsidR="00EA3955" w:rsidRPr="00CF59D2">
              <w:rPr>
                <w:rFonts w:ascii="Raleway" w:hAnsi="Raleway" w:cs="Arial"/>
                <w:szCs w:val="18"/>
                <w:lang w:val="es-ES_tradnl"/>
              </w:rPr>
              <w:t>de la organización.</w:t>
            </w:r>
          </w:p>
        </w:tc>
        <w:tc>
          <w:tcPr>
            <w:tcW w:w="5975" w:type="dxa"/>
          </w:tcPr>
          <w:p w14:paraId="5C2E5208" w14:textId="77777777" w:rsidR="00361D54" w:rsidRPr="00CF59D2" w:rsidRDefault="00361D54" w:rsidP="0058303D">
            <w:pPr>
              <w:pStyle w:val="Default"/>
              <w:contextualSpacing/>
              <w:jc w:val="both"/>
              <w:rPr>
                <w:rFonts w:ascii="Raleway" w:hAnsi="Raleway"/>
                <w:color w:val="00B0F0"/>
                <w:sz w:val="18"/>
                <w:szCs w:val="18"/>
              </w:rPr>
            </w:pPr>
          </w:p>
        </w:tc>
      </w:tr>
      <w:tr w:rsidR="00206488" w:rsidRPr="00CF59D2" w14:paraId="0C44D104" w14:textId="77777777" w:rsidTr="005A2F30">
        <w:trPr>
          <w:jc w:val="center"/>
        </w:trPr>
        <w:tc>
          <w:tcPr>
            <w:tcW w:w="4815" w:type="dxa"/>
          </w:tcPr>
          <w:p w14:paraId="11C3A042" w14:textId="504E2AEA" w:rsidR="00361D54" w:rsidRPr="00CF59D2" w:rsidRDefault="006A58ED" w:rsidP="006A58ED">
            <w:pPr>
              <w:autoSpaceDE w:val="0"/>
              <w:autoSpaceDN w:val="0"/>
              <w:adjustRightInd w:val="0"/>
              <w:contextualSpacing/>
              <w:jc w:val="both"/>
              <w:rPr>
                <w:rFonts w:ascii="Raleway" w:hAnsi="Raleway" w:cs="Arial"/>
                <w:szCs w:val="18"/>
                <w:lang w:val="es-ES_tradnl"/>
              </w:rPr>
            </w:pPr>
            <w:r w:rsidRPr="00A311E5">
              <w:rPr>
                <w:rFonts w:ascii="Raleway" w:hAnsi="Raleway" w:cs="Arial"/>
                <w:b/>
                <w:bCs/>
                <w:szCs w:val="18"/>
                <w:lang w:val="es-ES_tradnl"/>
              </w:rPr>
              <w:t>5.3.2</w:t>
            </w:r>
            <w:r w:rsidRPr="00CF59D2">
              <w:rPr>
                <w:rFonts w:ascii="Raleway" w:hAnsi="Raleway" w:cs="Arial"/>
                <w:szCs w:val="18"/>
                <w:lang w:val="es-ES_tradnl"/>
              </w:rPr>
              <w:t xml:space="preserve"> El equipo auditor debe tener conocimientos sobre el marco legal en el cual opera la organización y debe ser capaz de comprender las obligaciones de </w:t>
            </w:r>
            <w:proofErr w:type="spellStart"/>
            <w:r w:rsidRPr="00CF59D2">
              <w:rPr>
                <w:rFonts w:ascii="Raleway" w:hAnsi="Raleway" w:cs="Arial"/>
                <w:i/>
                <w:iCs/>
                <w:szCs w:val="18"/>
                <w:lang w:val="es-ES_tradnl"/>
              </w:rPr>
              <w:t>compliance</w:t>
            </w:r>
            <w:proofErr w:type="spellEnd"/>
            <w:r w:rsidRPr="00CF59D2">
              <w:rPr>
                <w:rFonts w:ascii="Raleway" w:hAnsi="Raleway" w:cs="Arial"/>
                <w:szCs w:val="18"/>
                <w:lang w:val="es-ES_tradnl"/>
              </w:rPr>
              <w:t xml:space="preserve"> aplicables y los riesgos de </w:t>
            </w:r>
            <w:proofErr w:type="spellStart"/>
            <w:r w:rsidRPr="00CF59D2">
              <w:rPr>
                <w:rFonts w:ascii="Raleway" w:hAnsi="Raleway" w:cs="Arial"/>
                <w:szCs w:val="18"/>
                <w:lang w:val="es-ES_tradnl"/>
              </w:rPr>
              <w:t>compliance</w:t>
            </w:r>
            <w:proofErr w:type="spellEnd"/>
            <w:r w:rsidRPr="00CF59D2">
              <w:rPr>
                <w:rFonts w:ascii="Raleway" w:hAnsi="Raleway" w:cs="Arial"/>
                <w:szCs w:val="18"/>
                <w:lang w:val="es-ES_tradnl"/>
              </w:rPr>
              <w:t xml:space="preserve"> dentro del alcance del sistema de gestión del </w:t>
            </w:r>
            <w:proofErr w:type="spellStart"/>
            <w:r w:rsidRPr="00CF59D2">
              <w:rPr>
                <w:rFonts w:ascii="Raleway" w:hAnsi="Raleway" w:cs="Arial"/>
                <w:szCs w:val="18"/>
                <w:lang w:val="es-ES_tradnl"/>
              </w:rPr>
              <w:t>compliance</w:t>
            </w:r>
            <w:proofErr w:type="spellEnd"/>
            <w:r w:rsidRPr="00CF59D2">
              <w:rPr>
                <w:rFonts w:ascii="Raleway" w:hAnsi="Raleway" w:cs="Arial"/>
                <w:szCs w:val="18"/>
                <w:lang w:val="es-ES_tradnl"/>
              </w:rPr>
              <w:t xml:space="preserve"> a ser auditado.</w:t>
            </w:r>
          </w:p>
        </w:tc>
        <w:tc>
          <w:tcPr>
            <w:tcW w:w="5975" w:type="dxa"/>
          </w:tcPr>
          <w:p w14:paraId="18E7B62E" w14:textId="77777777" w:rsidR="00361D54" w:rsidRPr="00CF59D2" w:rsidRDefault="00361D54" w:rsidP="0058303D">
            <w:pPr>
              <w:pStyle w:val="Default"/>
              <w:contextualSpacing/>
              <w:jc w:val="both"/>
              <w:rPr>
                <w:rFonts w:ascii="Raleway" w:hAnsi="Raleway"/>
                <w:color w:val="00B0F0"/>
                <w:sz w:val="18"/>
                <w:szCs w:val="18"/>
              </w:rPr>
            </w:pPr>
          </w:p>
        </w:tc>
      </w:tr>
      <w:tr w:rsidR="00206488" w:rsidRPr="00CF59D2" w14:paraId="6CA789FC" w14:textId="77777777" w:rsidTr="005A2F30">
        <w:trPr>
          <w:jc w:val="center"/>
        </w:trPr>
        <w:tc>
          <w:tcPr>
            <w:tcW w:w="4815" w:type="dxa"/>
          </w:tcPr>
          <w:p w14:paraId="5931DBEE" w14:textId="77777777" w:rsidR="006A58ED" w:rsidRPr="00CF59D2" w:rsidRDefault="006A58ED" w:rsidP="006A58ED">
            <w:pPr>
              <w:autoSpaceDE w:val="0"/>
              <w:autoSpaceDN w:val="0"/>
              <w:adjustRightInd w:val="0"/>
              <w:contextualSpacing/>
              <w:jc w:val="both"/>
              <w:rPr>
                <w:rFonts w:ascii="Raleway" w:hAnsi="Raleway" w:cs="Arial"/>
                <w:szCs w:val="18"/>
                <w:lang w:val="es-ES_tradnl"/>
              </w:rPr>
            </w:pPr>
            <w:r w:rsidRPr="00A311E5">
              <w:rPr>
                <w:rFonts w:ascii="Raleway" w:hAnsi="Raleway" w:cs="Arial"/>
                <w:b/>
                <w:bCs/>
                <w:szCs w:val="18"/>
                <w:lang w:val="es-ES_tradnl"/>
              </w:rPr>
              <w:t>5.3.3</w:t>
            </w:r>
            <w:r w:rsidRPr="00CF59D2">
              <w:rPr>
                <w:rFonts w:ascii="Raleway" w:hAnsi="Raleway" w:cs="Arial"/>
                <w:szCs w:val="18"/>
                <w:lang w:val="es-ES_tradnl"/>
              </w:rPr>
              <w:t xml:space="preserve"> El equipo auditor debe tener conocimientos sobre otros requisitos aplicables para ser capaz de comprender su pertinencia respecto a las obligaciones de</w:t>
            </w:r>
            <w:r w:rsidRPr="00A446FD">
              <w:rPr>
                <w:rFonts w:ascii="Raleway" w:hAnsi="Raleway" w:cs="Arial"/>
                <w:i/>
                <w:iCs/>
                <w:szCs w:val="18"/>
                <w:lang w:val="es-ES_tradnl"/>
              </w:rPr>
              <w:t xml:space="preserve"> </w:t>
            </w:r>
            <w:proofErr w:type="spellStart"/>
            <w:r w:rsidRPr="00A446FD">
              <w:rPr>
                <w:rFonts w:ascii="Raleway" w:hAnsi="Raleway" w:cs="Arial"/>
                <w:i/>
                <w:iCs/>
                <w:szCs w:val="18"/>
                <w:lang w:val="es-ES_tradnl"/>
              </w:rPr>
              <w:t>compliance</w:t>
            </w:r>
            <w:proofErr w:type="spellEnd"/>
            <w:r w:rsidRPr="00CF59D2">
              <w:rPr>
                <w:rFonts w:ascii="Raleway" w:hAnsi="Raleway" w:cs="Arial"/>
                <w:szCs w:val="18"/>
                <w:lang w:val="es-ES_tradnl"/>
              </w:rPr>
              <w:t xml:space="preserve"> y los riesgos que surgen de estos otros requisitos, dentro del alcance del sistema de gestión del </w:t>
            </w:r>
            <w:proofErr w:type="spellStart"/>
            <w:r w:rsidRPr="00CF59D2">
              <w:rPr>
                <w:rFonts w:ascii="Raleway" w:hAnsi="Raleway" w:cs="Arial"/>
                <w:szCs w:val="18"/>
                <w:lang w:val="es-ES_tradnl"/>
              </w:rPr>
              <w:t>compliance</w:t>
            </w:r>
            <w:proofErr w:type="spellEnd"/>
            <w:r w:rsidRPr="00CF59D2">
              <w:rPr>
                <w:rFonts w:ascii="Raleway" w:hAnsi="Raleway" w:cs="Arial"/>
                <w:szCs w:val="18"/>
                <w:lang w:val="es-ES_tradnl"/>
              </w:rPr>
              <w:t xml:space="preserve"> a ser auditado.</w:t>
            </w:r>
          </w:p>
          <w:p w14:paraId="68CF2894" w14:textId="77777777" w:rsidR="006A58ED" w:rsidRPr="00CF59D2" w:rsidRDefault="006A58ED" w:rsidP="006A58ED">
            <w:pPr>
              <w:autoSpaceDE w:val="0"/>
              <w:autoSpaceDN w:val="0"/>
              <w:adjustRightInd w:val="0"/>
              <w:contextualSpacing/>
              <w:jc w:val="both"/>
              <w:rPr>
                <w:rFonts w:ascii="Raleway" w:hAnsi="Raleway" w:cs="Arial"/>
                <w:szCs w:val="18"/>
                <w:lang w:val="es-ES_tradnl"/>
              </w:rPr>
            </w:pPr>
          </w:p>
          <w:p w14:paraId="46911D6B" w14:textId="6E549DEA" w:rsidR="00361D54" w:rsidRPr="00CF59D2" w:rsidRDefault="006A58ED" w:rsidP="006A58ED">
            <w:pPr>
              <w:autoSpaceDE w:val="0"/>
              <w:autoSpaceDN w:val="0"/>
              <w:adjustRightInd w:val="0"/>
              <w:contextualSpacing/>
              <w:jc w:val="both"/>
              <w:rPr>
                <w:rFonts w:ascii="Raleway" w:hAnsi="Raleway" w:cs="Arial"/>
                <w:color w:val="00B0F0"/>
                <w:szCs w:val="18"/>
                <w:lang w:val="es-ES_tradnl"/>
              </w:rPr>
            </w:pPr>
            <w:r w:rsidRPr="00CF59D2">
              <w:rPr>
                <w:rFonts w:ascii="Raleway" w:hAnsi="Raleway" w:cs="Arial"/>
                <w:szCs w:val="18"/>
                <w:lang w:val="es-ES_tradnl"/>
              </w:rPr>
              <w:t>NOTA Otros requisitos aplicables pueden ser, por ejemplo, directivas, acuerdos de licencia, códigos voluntarios, normas de industria y organizacionales, relaciones contractuales, códigos de práctica y acuerdos con grupos comunitarios u organizaciones no gubernamentales</w:t>
            </w:r>
          </w:p>
        </w:tc>
        <w:tc>
          <w:tcPr>
            <w:tcW w:w="5975" w:type="dxa"/>
          </w:tcPr>
          <w:p w14:paraId="48227321" w14:textId="77777777" w:rsidR="00361D54" w:rsidRPr="00CF59D2" w:rsidRDefault="00361D54" w:rsidP="0058303D">
            <w:pPr>
              <w:pStyle w:val="Default"/>
              <w:contextualSpacing/>
              <w:jc w:val="both"/>
              <w:rPr>
                <w:rFonts w:ascii="Raleway" w:hAnsi="Raleway"/>
                <w:color w:val="00B0F0"/>
                <w:sz w:val="18"/>
                <w:szCs w:val="18"/>
              </w:rPr>
            </w:pPr>
          </w:p>
        </w:tc>
      </w:tr>
      <w:tr w:rsidR="006A58ED" w:rsidRPr="00CF59D2" w14:paraId="5796141B" w14:textId="77777777" w:rsidTr="005A2F30">
        <w:trPr>
          <w:jc w:val="center"/>
        </w:trPr>
        <w:tc>
          <w:tcPr>
            <w:tcW w:w="4815" w:type="dxa"/>
          </w:tcPr>
          <w:p w14:paraId="1300BDE0" w14:textId="77777777" w:rsidR="006A58ED" w:rsidRPr="00CF59D2" w:rsidRDefault="006A58ED" w:rsidP="006A58ED">
            <w:pPr>
              <w:autoSpaceDE w:val="0"/>
              <w:autoSpaceDN w:val="0"/>
              <w:adjustRightInd w:val="0"/>
              <w:contextualSpacing/>
              <w:jc w:val="both"/>
              <w:rPr>
                <w:rFonts w:ascii="Raleway" w:hAnsi="Raleway"/>
                <w:b/>
                <w:bCs/>
                <w:i/>
                <w:iCs/>
                <w:szCs w:val="18"/>
              </w:rPr>
            </w:pPr>
            <w:r w:rsidRPr="00CF59D2">
              <w:rPr>
                <w:rFonts w:ascii="Raleway" w:hAnsi="Raleway"/>
                <w:b/>
                <w:bCs/>
                <w:szCs w:val="18"/>
              </w:rPr>
              <w:t xml:space="preserve">5.4 Evaluación del riesgo y controles de </w:t>
            </w:r>
            <w:proofErr w:type="spellStart"/>
            <w:r w:rsidRPr="00CF59D2">
              <w:rPr>
                <w:rFonts w:ascii="Raleway" w:hAnsi="Raleway"/>
                <w:b/>
                <w:bCs/>
                <w:i/>
                <w:iCs/>
                <w:szCs w:val="18"/>
              </w:rPr>
              <w:t>compliance</w:t>
            </w:r>
            <w:proofErr w:type="spellEnd"/>
          </w:p>
          <w:p w14:paraId="38848A3B" w14:textId="7B3214D0" w:rsidR="006A58ED" w:rsidRPr="00CF59D2" w:rsidRDefault="006A58ED" w:rsidP="006A58ED">
            <w:pPr>
              <w:autoSpaceDE w:val="0"/>
              <w:autoSpaceDN w:val="0"/>
              <w:adjustRightInd w:val="0"/>
              <w:contextualSpacing/>
              <w:jc w:val="both"/>
              <w:rPr>
                <w:rFonts w:ascii="Raleway" w:hAnsi="Raleway" w:cs="Arial"/>
                <w:b/>
                <w:bCs/>
                <w:color w:val="00B0F0"/>
                <w:szCs w:val="18"/>
                <w:lang w:val="es-ES_tradnl"/>
              </w:rPr>
            </w:pPr>
            <w:r w:rsidRPr="00CF59D2">
              <w:rPr>
                <w:rFonts w:ascii="Raleway" w:hAnsi="Raleway"/>
                <w:szCs w:val="18"/>
              </w:rPr>
              <w:t xml:space="preserve">5.4.1 El equipo auditor debe tener conocimientos sobre cómo se realiza la evaluación de los riesgos de </w:t>
            </w:r>
            <w:proofErr w:type="spellStart"/>
            <w:r w:rsidRPr="00CF59D2">
              <w:rPr>
                <w:rFonts w:ascii="Raleway" w:hAnsi="Raleway"/>
                <w:i/>
                <w:iCs/>
                <w:szCs w:val="18"/>
              </w:rPr>
              <w:t>compliance</w:t>
            </w:r>
            <w:proofErr w:type="spellEnd"/>
            <w:r w:rsidRPr="00CF59D2">
              <w:rPr>
                <w:rFonts w:ascii="Raleway" w:hAnsi="Raleway"/>
                <w:szCs w:val="18"/>
              </w:rPr>
              <w:t>, según se describe en el apartado 4.6 de la Norma ISO 37301:2021.</w:t>
            </w:r>
          </w:p>
        </w:tc>
        <w:tc>
          <w:tcPr>
            <w:tcW w:w="5975" w:type="dxa"/>
          </w:tcPr>
          <w:p w14:paraId="4FB7C1E3" w14:textId="77777777" w:rsidR="006A58ED" w:rsidRPr="00CF59D2" w:rsidRDefault="006A58ED" w:rsidP="006A58ED">
            <w:pPr>
              <w:pStyle w:val="Default"/>
              <w:contextualSpacing/>
              <w:jc w:val="both"/>
              <w:rPr>
                <w:rFonts w:ascii="Raleway" w:hAnsi="Raleway"/>
                <w:color w:val="00B0F0"/>
                <w:sz w:val="18"/>
                <w:szCs w:val="18"/>
              </w:rPr>
            </w:pPr>
          </w:p>
        </w:tc>
      </w:tr>
      <w:tr w:rsidR="006A58ED" w:rsidRPr="00CF59D2" w14:paraId="1E39521F" w14:textId="77777777" w:rsidTr="005A2F30">
        <w:trPr>
          <w:trHeight w:val="742"/>
          <w:jc w:val="center"/>
        </w:trPr>
        <w:tc>
          <w:tcPr>
            <w:tcW w:w="4815" w:type="dxa"/>
          </w:tcPr>
          <w:p w14:paraId="1F549060" w14:textId="40F61F0E" w:rsidR="006A58ED" w:rsidRPr="00CF59D2" w:rsidRDefault="006A58ED" w:rsidP="006A58ED">
            <w:pPr>
              <w:contextualSpacing/>
              <w:jc w:val="both"/>
              <w:rPr>
                <w:rFonts w:ascii="Raleway" w:hAnsi="Raleway"/>
                <w:color w:val="00B0F0"/>
                <w:szCs w:val="18"/>
                <w:lang w:val="es-CO" w:eastAsia="en-US"/>
              </w:rPr>
            </w:pPr>
            <w:r w:rsidRPr="00A311E5">
              <w:rPr>
                <w:rFonts w:ascii="Raleway" w:hAnsi="Raleway"/>
                <w:b/>
                <w:bCs/>
                <w:szCs w:val="18"/>
              </w:rPr>
              <w:t>5.4.2</w:t>
            </w:r>
            <w:r w:rsidRPr="00CF59D2">
              <w:rPr>
                <w:rFonts w:ascii="Raleway" w:hAnsi="Raleway"/>
                <w:szCs w:val="18"/>
              </w:rPr>
              <w:t xml:space="preserve"> El equipo auditor debe tener conocimientos y comprensión de los métodos para la evaluación y el tratamiento de riesgos de </w:t>
            </w:r>
            <w:proofErr w:type="spellStart"/>
            <w:r w:rsidRPr="00CF59D2">
              <w:rPr>
                <w:rFonts w:ascii="Raleway" w:hAnsi="Raleway"/>
                <w:i/>
                <w:iCs/>
                <w:szCs w:val="18"/>
              </w:rPr>
              <w:t>compliance</w:t>
            </w:r>
            <w:proofErr w:type="spellEnd"/>
            <w:r w:rsidRPr="00CF59D2">
              <w:rPr>
                <w:rFonts w:ascii="Raleway" w:hAnsi="Raleway"/>
                <w:i/>
                <w:iCs/>
                <w:szCs w:val="18"/>
              </w:rPr>
              <w:t>.</w:t>
            </w:r>
          </w:p>
        </w:tc>
        <w:tc>
          <w:tcPr>
            <w:tcW w:w="5975" w:type="dxa"/>
          </w:tcPr>
          <w:p w14:paraId="75FDA1E9" w14:textId="77777777" w:rsidR="006A58ED" w:rsidRPr="00CF59D2" w:rsidRDefault="006A58ED" w:rsidP="006A58ED">
            <w:pPr>
              <w:pStyle w:val="Default"/>
              <w:contextualSpacing/>
              <w:jc w:val="both"/>
              <w:rPr>
                <w:rFonts w:ascii="Raleway" w:hAnsi="Raleway"/>
                <w:color w:val="00B0F0"/>
                <w:sz w:val="18"/>
                <w:szCs w:val="18"/>
              </w:rPr>
            </w:pPr>
          </w:p>
        </w:tc>
      </w:tr>
      <w:tr w:rsidR="006A58ED" w:rsidRPr="00CF59D2" w14:paraId="26B2BD0E" w14:textId="77777777" w:rsidTr="005A2F30">
        <w:trPr>
          <w:trHeight w:val="674"/>
          <w:jc w:val="center"/>
        </w:trPr>
        <w:tc>
          <w:tcPr>
            <w:tcW w:w="4815" w:type="dxa"/>
          </w:tcPr>
          <w:p w14:paraId="3EB836D5" w14:textId="1872CE39" w:rsidR="006A58ED" w:rsidRPr="00CF59D2" w:rsidRDefault="006A58ED" w:rsidP="006A58ED">
            <w:pPr>
              <w:pStyle w:val="TableParagraph"/>
              <w:contextualSpacing/>
              <w:jc w:val="both"/>
              <w:rPr>
                <w:rFonts w:ascii="Raleway" w:hAnsi="Raleway"/>
                <w:color w:val="00B0F0"/>
                <w:szCs w:val="18"/>
                <w:lang w:val="es-CO"/>
              </w:rPr>
            </w:pPr>
            <w:r w:rsidRPr="00A311E5">
              <w:rPr>
                <w:rFonts w:ascii="Raleway" w:hAnsi="Raleway"/>
                <w:b/>
                <w:bCs/>
                <w:szCs w:val="18"/>
                <w:lang w:val="es-CO"/>
              </w:rPr>
              <w:t>5.4.3</w:t>
            </w:r>
            <w:r w:rsidRPr="00CF59D2">
              <w:rPr>
                <w:rFonts w:ascii="Raleway" w:hAnsi="Raleway"/>
                <w:szCs w:val="18"/>
                <w:lang w:val="es-CO"/>
              </w:rPr>
              <w:t xml:space="preserve"> El equipo auditor debe tener conocimientos y comprensión de </w:t>
            </w:r>
            <w:r w:rsidR="00CF59D2" w:rsidRPr="00CF59D2">
              <w:rPr>
                <w:rFonts w:ascii="Raleway" w:hAnsi="Raleway"/>
                <w:szCs w:val="18"/>
                <w:lang w:val="es-CO"/>
              </w:rPr>
              <w:t>la</w:t>
            </w:r>
            <w:r w:rsidRPr="00CF59D2">
              <w:rPr>
                <w:rFonts w:ascii="Raleway" w:hAnsi="Raleway"/>
                <w:szCs w:val="18"/>
                <w:lang w:val="es-CO"/>
              </w:rPr>
              <w:t xml:space="preserve"> evaluación de los controles de </w:t>
            </w:r>
            <w:proofErr w:type="spellStart"/>
            <w:r w:rsidRPr="00CF59D2">
              <w:rPr>
                <w:rFonts w:ascii="Raleway" w:hAnsi="Raleway"/>
                <w:i/>
                <w:iCs/>
                <w:szCs w:val="18"/>
                <w:lang w:val="es-CO"/>
              </w:rPr>
              <w:t>compliance</w:t>
            </w:r>
            <w:proofErr w:type="spellEnd"/>
            <w:r w:rsidRPr="00CF59D2">
              <w:rPr>
                <w:rFonts w:ascii="Raleway" w:hAnsi="Raleway"/>
                <w:i/>
                <w:iCs/>
                <w:szCs w:val="18"/>
                <w:lang w:val="es-CO"/>
              </w:rPr>
              <w:t>.</w:t>
            </w:r>
          </w:p>
        </w:tc>
        <w:tc>
          <w:tcPr>
            <w:tcW w:w="5975" w:type="dxa"/>
          </w:tcPr>
          <w:p w14:paraId="3C1C59ED" w14:textId="77777777" w:rsidR="006A58ED" w:rsidRPr="00CF59D2" w:rsidRDefault="006A58ED" w:rsidP="006A58ED">
            <w:pPr>
              <w:pStyle w:val="TableParagraph"/>
              <w:contextualSpacing/>
              <w:rPr>
                <w:rFonts w:ascii="Raleway" w:hAnsi="Raleway"/>
                <w:color w:val="00B0F0"/>
                <w:szCs w:val="18"/>
                <w:lang w:val="es-CO"/>
              </w:rPr>
            </w:pPr>
          </w:p>
        </w:tc>
      </w:tr>
      <w:tr w:rsidR="006A58ED" w:rsidRPr="00CF59D2" w14:paraId="5FB7413E" w14:textId="77777777" w:rsidTr="005A2F30">
        <w:trPr>
          <w:trHeight w:val="674"/>
          <w:jc w:val="center"/>
        </w:trPr>
        <w:tc>
          <w:tcPr>
            <w:tcW w:w="4815" w:type="dxa"/>
          </w:tcPr>
          <w:p w14:paraId="3D904C75" w14:textId="77777777" w:rsidR="006A58ED" w:rsidRPr="00CF59D2" w:rsidRDefault="006A58ED" w:rsidP="006A58ED">
            <w:pPr>
              <w:pStyle w:val="TableParagraph"/>
              <w:contextualSpacing/>
              <w:jc w:val="both"/>
              <w:rPr>
                <w:rFonts w:ascii="Raleway" w:hAnsi="Raleway"/>
                <w:b/>
                <w:bCs/>
                <w:szCs w:val="18"/>
                <w:lang w:val="es-CO"/>
              </w:rPr>
            </w:pPr>
            <w:r w:rsidRPr="00CF59D2">
              <w:rPr>
                <w:rFonts w:ascii="Raleway" w:hAnsi="Raleway"/>
                <w:b/>
                <w:bCs/>
                <w:szCs w:val="18"/>
                <w:lang w:val="es-CO"/>
              </w:rPr>
              <w:t xml:space="preserve">5.5 Sistemas de gestión del </w:t>
            </w:r>
            <w:proofErr w:type="spellStart"/>
            <w:r w:rsidRPr="00CF59D2">
              <w:rPr>
                <w:rFonts w:ascii="Raleway" w:hAnsi="Raleway"/>
                <w:b/>
                <w:bCs/>
                <w:i/>
                <w:iCs/>
                <w:szCs w:val="18"/>
                <w:lang w:val="es-CO"/>
              </w:rPr>
              <w:t>compliance</w:t>
            </w:r>
            <w:proofErr w:type="spellEnd"/>
          </w:p>
          <w:p w14:paraId="77EC1111" w14:textId="6B64150F" w:rsidR="006A58ED" w:rsidRPr="00CF59D2" w:rsidRDefault="006A58ED" w:rsidP="006A58ED">
            <w:pPr>
              <w:pStyle w:val="TableParagraph"/>
              <w:contextualSpacing/>
              <w:jc w:val="both"/>
              <w:rPr>
                <w:rFonts w:ascii="Raleway" w:hAnsi="Raleway"/>
                <w:b/>
                <w:bCs/>
                <w:szCs w:val="18"/>
                <w:lang w:val="es-CO"/>
              </w:rPr>
            </w:pPr>
            <w:r w:rsidRPr="00CF59D2">
              <w:rPr>
                <w:rFonts w:ascii="Raleway" w:hAnsi="Raleway"/>
                <w:szCs w:val="18"/>
                <w:lang w:val="es-CO"/>
              </w:rPr>
              <w:t xml:space="preserve">5.5.1 El equipo auditor debe tener conocimientos y comprensión sobre cómo se establece e implementa el sistema de gestión del </w:t>
            </w:r>
            <w:proofErr w:type="spellStart"/>
            <w:r w:rsidRPr="00CF59D2">
              <w:rPr>
                <w:rFonts w:ascii="Raleway" w:hAnsi="Raleway"/>
                <w:i/>
                <w:iCs/>
                <w:szCs w:val="18"/>
                <w:lang w:val="es-CO"/>
              </w:rPr>
              <w:t>compliance</w:t>
            </w:r>
            <w:proofErr w:type="spellEnd"/>
            <w:r w:rsidRPr="00CF59D2">
              <w:rPr>
                <w:rFonts w:ascii="Raleway" w:hAnsi="Raleway"/>
                <w:i/>
                <w:iCs/>
                <w:szCs w:val="18"/>
                <w:lang w:val="es-CO"/>
              </w:rPr>
              <w:t xml:space="preserve"> </w:t>
            </w:r>
            <w:r w:rsidRPr="00CF59D2">
              <w:rPr>
                <w:rFonts w:ascii="Raleway" w:hAnsi="Raleway"/>
                <w:szCs w:val="18"/>
                <w:lang w:val="es-CO"/>
              </w:rPr>
              <w:t>de acuerdo con la Norma ISO 37301</w:t>
            </w:r>
            <w:r w:rsidRPr="00CF59D2">
              <w:rPr>
                <w:rFonts w:ascii="Raleway" w:hAnsi="Raleway"/>
                <w:b/>
                <w:bCs/>
                <w:szCs w:val="18"/>
                <w:lang w:val="es-CO"/>
              </w:rPr>
              <w:t>.</w:t>
            </w:r>
          </w:p>
        </w:tc>
        <w:tc>
          <w:tcPr>
            <w:tcW w:w="5975" w:type="dxa"/>
          </w:tcPr>
          <w:p w14:paraId="3657C1EC" w14:textId="77777777" w:rsidR="006A58ED" w:rsidRPr="00CF59D2" w:rsidRDefault="006A58ED" w:rsidP="006A58ED">
            <w:pPr>
              <w:pStyle w:val="TableParagraph"/>
              <w:contextualSpacing/>
              <w:rPr>
                <w:rFonts w:ascii="Raleway" w:hAnsi="Raleway"/>
                <w:color w:val="00B0F0"/>
                <w:szCs w:val="18"/>
                <w:lang w:val="es-CO"/>
              </w:rPr>
            </w:pPr>
          </w:p>
        </w:tc>
      </w:tr>
      <w:tr w:rsidR="006A58ED" w:rsidRPr="00CF59D2" w14:paraId="5468D3D8" w14:textId="77777777" w:rsidTr="005A2F30">
        <w:trPr>
          <w:trHeight w:val="674"/>
          <w:jc w:val="center"/>
        </w:trPr>
        <w:tc>
          <w:tcPr>
            <w:tcW w:w="4815" w:type="dxa"/>
          </w:tcPr>
          <w:p w14:paraId="54BFC34A" w14:textId="77777777" w:rsidR="006A58ED" w:rsidRPr="00CF59D2" w:rsidRDefault="006A58ED" w:rsidP="006A58ED">
            <w:pPr>
              <w:pStyle w:val="TableParagraph"/>
              <w:contextualSpacing/>
              <w:jc w:val="both"/>
              <w:rPr>
                <w:rFonts w:ascii="Raleway" w:hAnsi="Raleway"/>
                <w:szCs w:val="18"/>
                <w:lang w:val="es-CO"/>
              </w:rPr>
            </w:pPr>
            <w:r w:rsidRPr="00A311E5">
              <w:rPr>
                <w:rFonts w:ascii="Raleway" w:hAnsi="Raleway"/>
                <w:b/>
                <w:bCs/>
                <w:szCs w:val="18"/>
                <w:lang w:val="es-CO"/>
              </w:rPr>
              <w:t>5.5.2</w:t>
            </w:r>
            <w:r w:rsidRPr="00CF59D2">
              <w:rPr>
                <w:rFonts w:ascii="Raleway" w:hAnsi="Raleway"/>
                <w:szCs w:val="18"/>
                <w:lang w:val="es-CO"/>
              </w:rPr>
              <w:t xml:space="preserve"> El equipo auditor debe tener conocimientos específicos de sistemas de gestión del </w:t>
            </w:r>
            <w:proofErr w:type="spellStart"/>
            <w:r w:rsidRPr="00CF59D2">
              <w:rPr>
                <w:rFonts w:ascii="Raleway" w:hAnsi="Raleway"/>
                <w:i/>
                <w:iCs/>
                <w:szCs w:val="18"/>
                <w:lang w:val="es-CO"/>
              </w:rPr>
              <w:t>compliance</w:t>
            </w:r>
            <w:proofErr w:type="spellEnd"/>
            <w:r w:rsidRPr="00CF59D2">
              <w:rPr>
                <w:rFonts w:ascii="Raleway" w:hAnsi="Raleway"/>
                <w:szCs w:val="18"/>
                <w:lang w:val="es-CO"/>
              </w:rPr>
              <w:t>, sobre al menos lo siguiente:</w:t>
            </w:r>
          </w:p>
          <w:p w14:paraId="14E564E7" w14:textId="77777777" w:rsidR="00CF59D2" w:rsidRPr="00CF59D2" w:rsidRDefault="00CF59D2" w:rsidP="006A58ED">
            <w:pPr>
              <w:pStyle w:val="TableParagraph"/>
              <w:contextualSpacing/>
              <w:jc w:val="both"/>
              <w:rPr>
                <w:rFonts w:ascii="Raleway" w:hAnsi="Raleway"/>
                <w:szCs w:val="18"/>
                <w:lang w:val="es-CO"/>
              </w:rPr>
            </w:pPr>
          </w:p>
          <w:p w14:paraId="1CEDBED3" w14:textId="1AA69372" w:rsidR="00CF59D2" w:rsidRPr="00CF59D2" w:rsidRDefault="00CF59D2" w:rsidP="00A446FD">
            <w:pPr>
              <w:pStyle w:val="TableParagraph"/>
              <w:numPr>
                <w:ilvl w:val="0"/>
                <w:numId w:val="31"/>
              </w:numPr>
              <w:contextualSpacing/>
              <w:jc w:val="both"/>
              <w:rPr>
                <w:rFonts w:ascii="Raleway" w:hAnsi="Raleway"/>
                <w:szCs w:val="18"/>
                <w:lang w:val="es-CO"/>
              </w:rPr>
            </w:pPr>
            <w:r w:rsidRPr="00CF59D2">
              <w:rPr>
                <w:rFonts w:ascii="Raleway" w:hAnsi="Raleway"/>
                <w:szCs w:val="18"/>
                <w:lang w:val="es-CO"/>
              </w:rPr>
              <w:t xml:space="preserve">los impulsores e indicadores de la cultura de </w:t>
            </w:r>
            <w:proofErr w:type="spellStart"/>
            <w:r w:rsidRPr="00CF59D2">
              <w:rPr>
                <w:rFonts w:ascii="Raleway" w:hAnsi="Raleway"/>
                <w:i/>
                <w:iCs/>
                <w:szCs w:val="18"/>
                <w:lang w:val="es-CO"/>
              </w:rPr>
              <w:t>compliance</w:t>
            </w:r>
            <w:proofErr w:type="spellEnd"/>
            <w:r w:rsidRPr="00CF59D2">
              <w:rPr>
                <w:rFonts w:ascii="Raleway" w:hAnsi="Raleway"/>
                <w:i/>
                <w:iCs/>
                <w:szCs w:val="18"/>
                <w:lang w:val="es-CO"/>
              </w:rPr>
              <w:t>;</w:t>
            </w:r>
          </w:p>
          <w:p w14:paraId="6630F7B4" w14:textId="7BA6866E" w:rsidR="00CF59D2" w:rsidRPr="00CF59D2" w:rsidRDefault="00CF59D2" w:rsidP="00A446FD">
            <w:pPr>
              <w:pStyle w:val="TableParagraph"/>
              <w:numPr>
                <w:ilvl w:val="0"/>
                <w:numId w:val="31"/>
              </w:numPr>
              <w:contextualSpacing/>
              <w:jc w:val="both"/>
              <w:rPr>
                <w:rFonts w:ascii="Raleway" w:hAnsi="Raleway"/>
                <w:szCs w:val="18"/>
                <w:lang w:val="es-CO"/>
              </w:rPr>
            </w:pPr>
            <w:r w:rsidRPr="00CF59D2">
              <w:rPr>
                <w:rFonts w:ascii="Raleway" w:hAnsi="Raleway"/>
                <w:szCs w:val="18"/>
                <w:lang w:val="es-CO"/>
              </w:rPr>
              <w:t>el liderazgo que contribuye a un sistema de gestión del</w:t>
            </w:r>
            <w:r w:rsidRPr="00CF59D2">
              <w:rPr>
                <w:rFonts w:ascii="Raleway" w:hAnsi="Raleway"/>
                <w:i/>
                <w:iCs/>
                <w:szCs w:val="18"/>
                <w:lang w:val="es-CO"/>
              </w:rPr>
              <w:t xml:space="preserve"> </w:t>
            </w:r>
            <w:proofErr w:type="spellStart"/>
            <w:r w:rsidRPr="00CF59D2">
              <w:rPr>
                <w:rFonts w:ascii="Raleway" w:hAnsi="Raleway"/>
                <w:i/>
                <w:iCs/>
                <w:szCs w:val="18"/>
                <w:lang w:val="es-CO"/>
              </w:rPr>
              <w:t>compliance</w:t>
            </w:r>
            <w:proofErr w:type="spellEnd"/>
            <w:r w:rsidRPr="00CF59D2">
              <w:rPr>
                <w:rFonts w:ascii="Raleway" w:hAnsi="Raleway"/>
                <w:szCs w:val="18"/>
                <w:lang w:val="es-CO"/>
              </w:rPr>
              <w:t xml:space="preserve"> eficaz;</w:t>
            </w:r>
          </w:p>
          <w:p w14:paraId="7F9BB018" w14:textId="3E80272B" w:rsidR="00CF59D2" w:rsidRPr="00CF59D2" w:rsidRDefault="00CF59D2" w:rsidP="00A446FD">
            <w:pPr>
              <w:pStyle w:val="TableParagraph"/>
              <w:numPr>
                <w:ilvl w:val="0"/>
                <w:numId w:val="31"/>
              </w:numPr>
              <w:contextualSpacing/>
              <w:jc w:val="both"/>
              <w:rPr>
                <w:rFonts w:ascii="Raleway" w:hAnsi="Raleway"/>
                <w:szCs w:val="18"/>
                <w:lang w:val="es-CO"/>
              </w:rPr>
            </w:pPr>
            <w:r w:rsidRPr="00CF59D2">
              <w:rPr>
                <w:rFonts w:ascii="Raleway" w:hAnsi="Raleway"/>
                <w:szCs w:val="18"/>
                <w:lang w:val="es-CO"/>
              </w:rPr>
              <w:t xml:space="preserve">el rol y la responsabilidad de la función de </w:t>
            </w:r>
            <w:proofErr w:type="spellStart"/>
            <w:r w:rsidRPr="00CF59D2">
              <w:rPr>
                <w:rFonts w:ascii="Raleway" w:hAnsi="Raleway"/>
                <w:i/>
                <w:iCs/>
                <w:szCs w:val="18"/>
                <w:lang w:val="es-CO"/>
              </w:rPr>
              <w:t>compliance</w:t>
            </w:r>
            <w:proofErr w:type="spellEnd"/>
            <w:r w:rsidRPr="00CF59D2">
              <w:rPr>
                <w:rFonts w:ascii="Raleway" w:hAnsi="Raleway"/>
                <w:i/>
                <w:iCs/>
                <w:szCs w:val="18"/>
                <w:lang w:val="es-CO"/>
              </w:rPr>
              <w:t>;</w:t>
            </w:r>
          </w:p>
          <w:p w14:paraId="12BF84A7" w14:textId="77777777" w:rsidR="00CF59D2" w:rsidRPr="00CF59D2" w:rsidRDefault="00CF59D2" w:rsidP="00CF59D2">
            <w:pPr>
              <w:pStyle w:val="TableParagraph"/>
              <w:contextualSpacing/>
              <w:jc w:val="both"/>
              <w:rPr>
                <w:rFonts w:ascii="Raleway" w:hAnsi="Raleway"/>
                <w:szCs w:val="18"/>
                <w:lang w:val="es-CO"/>
              </w:rPr>
            </w:pPr>
          </w:p>
          <w:p w14:paraId="5850BEED" w14:textId="556B642D" w:rsidR="00CF59D2" w:rsidRPr="00CF59D2" w:rsidRDefault="00CF59D2" w:rsidP="00A446FD">
            <w:pPr>
              <w:pStyle w:val="TableParagraph"/>
              <w:numPr>
                <w:ilvl w:val="0"/>
                <w:numId w:val="31"/>
              </w:numPr>
              <w:contextualSpacing/>
              <w:jc w:val="both"/>
              <w:rPr>
                <w:rFonts w:ascii="Raleway" w:hAnsi="Raleway"/>
                <w:szCs w:val="18"/>
                <w:lang w:val="es-CO"/>
              </w:rPr>
            </w:pPr>
            <w:r w:rsidRPr="00CF59D2">
              <w:rPr>
                <w:rFonts w:ascii="Raleway" w:hAnsi="Raleway"/>
                <w:szCs w:val="18"/>
                <w:lang w:val="es-CO"/>
              </w:rPr>
              <w:t xml:space="preserve">formación en </w:t>
            </w:r>
            <w:proofErr w:type="spellStart"/>
            <w:r w:rsidRPr="00CF59D2">
              <w:rPr>
                <w:rFonts w:ascii="Raleway" w:hAnsi="Raleway"/>
                <w:i/>
                <w:iCs/>
                <w:szCs w:val="18"/>
                <w:lang w:val="es-CO"/>
              </w:rPr>
              <w:t>compliance</w:t>
            </w:r>
            <w:proofErr w:type="spellEnd"/>
            <w:r w:rsidRPr="00CF59D2">
              <w:rPr>
                <w:rFonts w:ascii="Raleway" w:hAnsi="Raleway"/>
                <w:i/>
                <w:iCs/>
                <w:szCs w:val="18"/>
                <w:lang w:val="es-CO"/>
              </w:rPr>
              <w:t>;</w:t>
            </w:r>
          </w:p>
          <w:p w14:paraId="57D9B4A0" w14:textId="13EEFE19" w:rsidR="00CF59D2" w:rsidRPr="00CF59D2" w:rsidRDefault="00CF59D2" w:rsidP="00A446FD">
            <w:pPr>
              <w:pStyle w:val="TableParagraph"/>
              <w:numPr>
                <w:ilvl w:val="0"/>
                <w:numId w:val="31"/>
              </w:numPr>
              <w:contextualSpacing/>
              <w:jc w:val="both"/>
              <w:rPr>
                <w:rFonts w:ascii="Raleway" w:hAnsi="Raleway"/>
                <w:szCs w:val="18"/>
                <w:lang w:val="es-CO"/>
              </w:rPr>
            </w:pPr>
            <w:r w:rsidRPr="00CF59D2">
              <w:rPr>
                <w:rFonts w:ascii="Raleway" w:hAnsi="Raleway"/>
                <w:szCs w:val="18"/>
                <w:lang w:val="es-CO"/>
              </w:rPr>
              <w:t xml:space="preserve">procesos de seguimiento, medición y presentación de informes sobre el desempeño del </w:t>
            </w:r>
            <w:proofErr w:type="spellStart"/>
            <w:r w:rsidRPr="00CF59D2">
              <w:rPr>
                <w:rFonts w:ascii="Raleway" w:hAnsi="Raleway"/>
                <w:i/>
                <w:iCs/>
                <w:szCs w:val="18"/>
                <w:lang w:val="es-CO"/>
              </w:rPr>
              <w:t>compliance</w:t>
            </w:r>
            <w:proofErr w:type="spellEnd"/>
            <w:r w:rsidRPr="00CF59D2">
              <w:rPr>
                <w:rFonts w:ascii="Raleway" w:hAnsi="Raleway"/>
                <w:i/>
                <w:iCs/>
                <w:szCs w:val="18"/>
                <w:lang w:val="es-CO"/>
              </w:rPr>
              <w:t>;</w:t>
            </w:r>
          </w:p>
          <w:p w14:paraId="4C414985" w14:textId="5296C033" w:rsidR="00CF59D2" w:rsidRPr="00CF59D2" w:rsidRDefault="00CF59D2" w:rsidP="00A446FD">
            <w:pPr>
              <w:pStyle w:val="TableParagraph"/>
              <w:numPr>
                <w:ilvl w:val="0"/>
                <w:numId w:val="31"/>
              </w:numPr>
              <w:contextualSpacing/>
              <w:jc w:val="both"/>
              <w:rPr>
                <w:rFonts w:ascii="Raleway" w:hAnsi="Raleway"/>
                <w:szCs w:val="18"/>
                <w:lang w:val="es-CO"/>
              </w:rPr>
            </w:pPr>
            <w:r w:rsidRPr="00CF59D2">
              <w:rPr>
                <w:rFonts w:ascii="Raleway" w:hAnsi="Raleway"/>
                <w:szCs w:val="18"/>
                <w:lang w:val="es-CO"/>
              </w:rPr>
              <w:t>sistemas para plantear inquietudes y procesos para abordarlas;</w:t>
            </w:r>
          </w:p>
          <w:p w14:paraId="055BD668" w14:textId="20A4885E" w:rsidR="00A446FD" w:rsidRPr="00A311E5" w:rsidRDefault="00CF59D2" w:rsidP="00A311E5">
            <w:pPr>
              <w:pStyle w:val="TableParagraph"/>
              <w:numPr>
                <w:ilvl w:val="0"/>
                <w:numId w:val="31"/>
              </w:numPr>
              <w:contextualSpacing/>
              <w:jc w:val="both"/>
              <w:rPr>
                <w:rFonts w:ascii="Raleway" w:hAnsi="Raleway"/>
                <w:szCs w:val="18"/>
                <w:lang w:val="es-CO"/>
              </w:rPr>
            </w:pPr>
            <w:r w:rsidRPr="00CF59D2">
              <w:rPr>
                <w:rFonts w:ascii="Raleway" w:hAnsi="Raleway"/>
                <w:szCs w:val="18"/>
                <w:lang w:val="es-CO"/>
              </w:rPr>
              <w:t xml:space="preserve">g) procesos de investigación de instancias de no cumplimiento de </w:t>
            </w:r>
            <w:proofErr w:type="spellStart"/>
            <w:r w:rsidRPr="00CF59D2">
              <w:rPr>
                <w:rFonts w:ascii="Raleway" w:hAnsi="Raleway"/>
                <w:i/>
                <w:iCs/>
                <w:szCs w:val="18"/>
                <w:lang w:val="es-CO"/>
              </w:rPr>
              <w:t>compliance</w:t>
            </w:r>
            <w:proofErr w:type="spellEnd"/>
            <w:r w:rsidRPr="00CF59D2">
              <w:rPr>
                <w:rFonts w:ascii="Raleway" w:hAnsi="Raleway"/>
                <w:i/>
                <w:iCs/>
                <w:szCs w:val="18"/>
                <w:lang w:val="es-CO"/>
              </w:rPr>
              <w:t>.</w:t>
            </w:r>
          </w:p>
        </w:tc>
        <w:tc>
          <w:tcPr>
            <w:tcW w:w="5975" w:type="dxa"/>
          </w:tcPr>
          <w:p w14:paraId="2F3D0EAD" w14:textId="77777777" w:rsidR="006A58ED" w:rsidRPr="00CF59D2" w:rsidRDefault="006A58ED" w:rsidP="006A58ED">
            <w:pPr>
              <w:pStyle w:val="TableParagraph"/>
              <w:contextualSpacing/>
              <w:rPr>
                <w:rFonts w:ascii="Raleway" w:hAnsi="Raleway"/>
                <w:color w:val="00B0F0"/>
                <w:szCs w:val="18"/>
                <w:lang w:val="es-CO"/>
              </w:rPr>
            </w:pPr>
          </w:p>
        </w:tc>
      </w:tr>
      <w:tr w:rsidR="00CF59D2" w:rsidRPr="00CF59D2" w14:paraId="54FEACFB" w14:textId="77777777" w:rsidTr="00CF59D2">
        <w:trPr>
          <w:trHeight w:val="390"/>
          <w:jc w:val="center"/>
        </w:trPr>
        <w:tc>
          <w:tcPr>
            <w:tcW w:w="4815" w:type="dxa"/>
            <w:shd w:val="clear" w:color="auto" w:fill="D9D9D9" w:themeFill="background1" w:themeFillShade="D9"/>
          </w:tcPr>
          <w:p w14:paraId="0886131D" w14:textId="384C14BB" w:rsidR="00CF59D2" w:rsidRPr="00CF59D2" w:rsidRDefault="00CF59D2" w:rsidP="00CF59D2">
            <w:pPr>
              <w:tabs>
                <w:tab w:val="left" w:pos="360"/>
                <w:tab w:val="left" w:pos="720"/>
              </w:tabs>
              <w:suppressAutoHyphens/>
              <w:contextualSpacing/>
              <w:jc w:val="both"/>
              <w:rPr>
                <w:rFonts w:ascii="Raleway" w:hAnsi="Raleway" w:cs="Arial"/>
                <w:b/>
                <w:bCs/>
                <w:szCs w:val="18"/>
                <w:lang w:val="es-CR" w:eastAsia="es-CR"/>
              </w:rPr>
            </w:pPr>
            <w:r w:rsidRPr="00CF59D2">
              <w:rPr>
                <w:rFonts w:ascii="Raleway" w:hAnsi="Raleway" w:cs="Arial"/>
                <w:b/>
                <w:bCs/>
                <w:szCs w:val="18"/>
                <w:lang w:val="es-CR" w:eastAsia="es-CR"/>
              </w:rPr>
              <w:t>6. REQUISITOS DE COMPETENCIA PARA OTRO PERSONAL</w:t>
            </w:r>
          </w:p>
        </w:tc>
        <w:tc>
          <w:tcPr>
            <w:tcW w:w="5975" w:type="dxa"/>
            <w:shd w:val="clear" w:color="auto" w:fill="D9D9D9" w:themeFill="background1" w:themeFillShade="D9"/>
          </w:tcPr>
          <w:p w14:paraId="1A9804D9" w14:textId="40508895" w:rsidR="00CF59D2" w:rsidRPr="00CF59D2" w:rsidRDefault="00A446FD" w:rsidP="00A446FD">
            <w:pPr>
              <w:tabs>
                <w:tab w:val="left" w:pos="360"/>
                <w:tab w:val="left" w:pos="720"/>
              </w:tabs>
              <w:suppressAutoHyphens/>
              <w:contextualSpacing/>
              <w:jc w:val="center"/>
              <w:rPr>
                <w:rFonts w:ascii="Raleway" w:hAnsi="Raleway" w:cs="Arial"/>
                <w:b/>
                <w:bCs/>
                <w:szCs w:val="18"/>
                <w:lang w:val="es-CR" w:eastAsia="es-CR"/>
              </w:rPr>
            </w:pPr>
            <w:r w:rsidRPr="00CF59D2">
              <w:rPr>
                <w:rFonts w:ascii="Raleway" w:hAnsi="Raleway" w:cs="Arial"/>
                <w:b/>
                <w:bCs/>
                <w:szCs w:val="18"/>
                <w:lang w:val="es-ES_tradnl"/>
              </w:rPr>
              <w:t>DOCUMENTO</w:t>
            </w:r>
          </w:p>
        </w:tc>
      </w:tr>
      <w:tr w:rsidR="006A58ED" w:rsidRPr="00CF59D2" w14:paraId="4BF5D84D" w14:textId="77777777" w:rsidTr="005A2F30">
        <w:trPr>
          <w:trHeight w:val="674"/>
          <w:jc w:val="center"/>
        </w:trPr>
        <w:tc>
          <w:tcPr>
            <w:tcW w:w="4815" w:type="dxa"/>
          </w:tcPr>
          <w:p w14:paraId="233FE00B" w14:textId="77777777" w:rsidR="00CF59D2" w:rsidRPr="00CF59D2" w:rsidRDefault="00CF59D2" w:rsidP="00CF59D2">
            <w:pPr>
              <w:pStyle w:val="TableParagraph"/>
              <w:contextualSpacing/>
              <w:jc w:val="both"/>
              <w:rPr>
                <w:rFonts w:ascii="Raleway" w:hAnsi="Raleway"/>
                <w:b/>
                <w:bCs/>
                <w:szCs w:val="18"/>
                <w:lang w:val="es-CO"/>
              </w:rPr>
            </w:pPr>
            <w:r w:rsidRPr="00CF59D2">
              <w:rPr>
                <w:rFonts w:ascii="Raleway" w:hAnsi="Raleway"/>
                <w:b/>
                <w:bCs/>
                <w:szCs w:val="18"/>
                <w:lang w:val="es-CO"/>
              </w:rPr>
              <w:t>6.1 Generalidades</w:t>
            </w:r>
          </w:p>
          <w:p w14:paraId="09C0FE37" w14:textId="77777777" w:rsidR="00CF59D2" w:rsidRPr="00CF59D2" w:rsidRDefault="00CF59D2" w:rsidP="00CF59D2">
            <w:pPr>
              <w:pStyle w:val="TableParagraph"/>
              <w:contextualSpacing/>
              <w:jc w:val="both"/>
              <w:rPr>
                <w:rFonts w:ascii="Raleway" w:hAnsi="Raleway"/>
                <w:szCs w:val="18"/>
                <w:lang w:val="es-CO"/>
              </w:rPr>
            </w:pPr>
            <w:r w:rsidRPr="00CF59D2">
              <w:rPr>
                <w:rFonts w:ascii="Raleway" w:hAnsi="Raleway"/>
                <w:szCs w:val="18"/>
                <w:lang w:val="es-CO"/>
              </w:rPr>
              <w:t>Al personal que realiza la revisión de la solicitud para determinar la competencia requerida del equipo auditor, para seleccionar a los miembros del equipo auditor y determinar el tiempo de auditoría, a quienes revisan los informes de auditoría y a aquellos que toman las decisiones de certificación, se los denomina otro personal.</w:t>
            </w:r>
          </w:p>
          <w:p w14:paraId="4BE52E04" w14:textId="77777777" w:rsidR="00CF59D2" w:rsidRPr="00CF59D2" w:rsidRDefault="00CF59D2" w:rsidP="00CF59D2">
            <w:pPr>
              <w:pStyle w:val="TableParagraph"/>
              <w:contextualSpacing/>
              <w:jc w:val="both"/>
              <w:rPr>
                <w:rFonts w:ascii="Raleway" w:hAnsi="Raleway"/>
                <w:szCs w:val="18"/>
                <w:lang w:val="es-CO"/>
              </w:rPr>
            </w:pPr>
          </w:p>
          <w:p w14:paraId="4C9022F8" w14:textId="32232579" w:rsidR="006A58ED" w:rsidRPr="00CF59D2" w:rsidRDefault="00CF59D2" w:rsidP="00CF59D2">
            <w:pPr>
              <w:pStyle w:val="TableParagraph"/>
              <w:contextualSpacing/>
              <w:jc w:val="both"/>
              <w:rPr>
                <w:rFonts w:ascii="Raleway" w:hAnsi="Raleway"/>
                <w:szCs w:val="18"/>
                <w:lang w:val="es-CO"/>
              </w:rPr>
            </w:pPr>
            <w:r w:rsidRPr="00CF59D2">
              <w:rPr>
                <w:rFonts w:ascii="Raleway" w:hAnsi="Raleway"/>
                <w:szCs w:val="18"/>
                <w:lang w:val="es-CO"/>
              </w:rPr>
              <w:t>Otro personal debe tener la competencia genérica descrita en la Norma ISO/IEC 17021-1, debe comprender los requisitos de la Norma ISO 37301 y la relación entre esos requisitos y debe tener los conocimientos en sistemas de gestión del</w:t>
            </w:r>
            <w:r w:rsidRPr="00CF59D2">
              <w:rPr>
                <w:rFonts w:ascii="Raleway" w:hAnsi="Raleway"/>
                <w:i/>
                <w:iCs/>
                <w:szCs w:val="18"/>
                <w:lang w:val="es-CO"/>
              </w:rPr>
              <w:t xml:space="preserve"> </w:t>
            </w:r>
            <w:proofErr w:type="spellStart"/>
            <w:r w:rsidRPr="00CF59D2">
              <w:rPr>
                <w:rFonts w:ascii="Raleway" w:hAnsi="Raleway"/>
                <w:i/>
                <w:iCs/>
                <w:szCs w:val="18"/>
                <w:lang w:val="es-CO"/>
              </w:rPr>
              <w:t>compliance</w:t>
            </w:r>
            <w:proofErr w:type="spellEnd"/>
            <w:r w:rsidRPr="00CF59D2">
              <w:rPr>
                <w:rFonts w:ascii="Raleway" w:hAnsi="Raleway"/>
                <w:szCs w:val="18"/>
                <w:lang w:val="es-CO"/>
              </w:rPr>
              <w:t xml:space="preserve"> descritos en el apartado 6.2.</w:t>
            </w:r>
          </w:p>
        </w:tc>
        <w:tc>
          <w:tcPr>
            <w:tcW w:w="5975" w:type="dxa"/>
          </w:tcPr>
          <w:p w14:paraId="509A5684" w14:textId="77777777" w:rsidR="006A58ED" w:rsidRPr="00CF59D2" w:rsidRDefault="006A58ED" w:rsidP="006A58ED">
            <w:pPr>
              <w:pStyle w:val="TableParagraph"/>
              <w:contextualSpacing/>
              <w:rPr>
                <w:rFonts w:ascii="Raleway" w:hAnsi="Raleway"/>
                <w:color w:val="00B0F0"/>
                <w:szCs w:val="18"/>
                <w:lang w:val="es-CO"/>
              </w:rPr>
            </w:pPr>
          </w:p>
        </w:tc>
      </w:tr>
      <w:tr w:rsidR="00CF59D2" w:rsidRPr="00CF59D2" w14:paraId="5B4BF802" w14:textId="77777777" w:rsidTr="005A2F30">
        <w:trPr>
          <w:trHeight w:val="674"/>
          <w:jc w:val="center"/>
        </w:trPr>
        <w:tc>
          <w:tcPr>
            <w:tcW w:w="4815" w:type="dxa"/>
          </w:tcPr>
          <w:p w14:paraId="43EA2295" w14:textId="77777777" w:rsidR="00CF59D2" w:rsidRPr="00CF59D2" w:rsidRDefault="00CF59D2" w:rsidP="00CF59D2">
            <w:pPr>
              <w:pStyle w:val="TableParagraph"/>
              <w:contextualSpacing/>
              <w:jc w:val="both"/>
              <w:rPr>
                <w:rFonts w:ascii="Raleway" w:hAnsi="Raleway"/>
                <w:b/>
                <w:bCs/>
                <w:szCs w:val="18"/>
                <w:lang w:val="es-CO"/>
              </w:rPr>
            </w:pPr>
            <w:r w:rsidRPr="00CF59D2">
              <w:rPr>
                <w:rFonts w:ascii="Raleway" w:hAnsi="Raleway"/>
                <w:b/>
                <w:bCs/>
                <w:szCs w:val="18"/>
                <w:lang w:val="es-CO"/>
              </w:rPr>
              <w:t>6.2 Contexto de la organización</w:t>
            </w:r>
          </w:p>
          <w:p w14:paraId="3FEFA1A9" w14:textId="15AE4DAB" w:rsidR="00CF59D2" w:rsidRPr="00CF59D2" w:rsidRDefault="00CF59D2" w:rsidP="00CF59D2">
            <w:pPr>
              <w:pStyle w:val="TableParagraph"/>
              <w:contextualSpacing/>
              <w:jc w:val="both"/>
              <w:rPr>
                <w:rFonts w:ascii="Raleway" w:hAnsi="Raleway"/>
                <w:szCs w:val="18"/>
                <w:lang w:val="es-CO"/>
              </w:rPr>
            </w:pPr>
            <w:r w:rsidRPr="00CF59D2">
              <w:rPr>
                <w:rFonts w:ascii="Raleway" w:hAnsi="Raleway"/>
                <w:szCs w:val="18"/>
                <w:lang w:val="es-CO"/>
              </w:rPr>
              <w:t xml:space="preserve">Otro personal debe tener conocimientos del contexto en el que opera la organización. Otro personal debe ser capaz de comprender las actividades y procesos del negocio de la organización en la medida en que se relacionen con las obligaciones de </w:t>
            </w:r>
            <w:proofErr w:type="spellStart"/>
            <w:r w:rsidRPr="00CF59D2">
              <w:rPr>
                <w:rFonts w:ascii="Raleway" w:hAnsi="Raleway"/>
                <w:i/>
                <w:iCs/>
                <w:szCs w:val="18"/>
                <w:lang w:val="es-CO"/>
              </w:rPr>
              <w:t>compliance</w:t>
            </w:r>
            <w:proofErr w:type="spellEnd"/>
            <w:r w:rsidRPr="00CF59D2">
              <w:rPr>
                <w:rFonts w:ascii="Raleway" w:hAnsi="Raleway"/>
                <w:szCs w:val="18"/>
                <w:lang w:val="es-CO"/>
              </w:rPr>
              <w:t xml:space="preserve"> derivadas de las actividades del negocio de la organización, dentro del alcance del sistema de gestión del </w:t>
            </w:r>
            <w:proofErr w:type="spellStart"/>
            <w:r w:rsidRPr="00CF59D2">
              <w:rPr>
                <w:rFonts w:ascii="Raleway" w:hAnsi="Raleway"/>
                <w:i/>
                <w:iCs/>
                <w:szCs w:val="18"/>
                <w:lang w:val="es-CO"/>
              </w:rPr>
              <w:t>compliance</w:t>
            </w:r>
            <w:proofErr w:type="spellEnd"/>
            <w:r w:rsidRPr="00CF59D2">
              <w:rPr>
                <w:rFonts w:ascii="Raleway" w:hAnsi="Raleway"/>
                <w:szCs w:val="18"/>
                <w:lang w:val="es-CO"/>
              </w:rPr>
              <w:t xml:space="preserve"> a ser auditado.</w:t>
            </w:r>
          </w:p>
        </w:tc>
        <w:tc>
          <w:tcPr>
            <w:tcW w:w="5975" w:type="dxa"/>
          </w:tcPr>
          <w:p w14:paraId="671993E7" w14:textId="77777777" w:rsidR="00CF59D2" w:rsidRPr="00CF59D2" w:rsidRDefault="00CF59D2" w:rsidP="006A58ED">
            <w:pPr>
              <w:pStyle w:val="TableParagraph"/>
              <w:contextualSpacing/>
              <w:rPr>
                <w:rFonts w:ascii="Raleway" w:hAnsi="Raleway"/>
                <w:color w:val="00B0F0"/>
                <w:szCs w:val="18"/>
                <w:lang w:val="es-CO"/>
              </w:rPr>
            </w:pPr>
          </w:p>
        </w:tc>
      </w:tr>
    </w:tbl>
    <w:p w14:paraId="320B8167" w14:textId="77777777" w:rsidR="00E87D07" w:rsidRPr="00CF59D2" w:rsidRDefault="00E87D07" w:rsidP="00581C74">
      <w:pPr>
        <w:autoSpaceDE w:val="0"/>
        <w:autoSpaceDN w:val="0"/>
        <w:adjustRightInd w:val="0"/>
        <w:contextualSpacing/>
        <w:jc w:val="both"/>
        <w:rPr>
          <w:rFonts w:ascii="Raleway" w:hAnsi="Raleway" w:cs="Arial"/>
          <w:b/>
          <w:bCs/>
          <w:szCs w:val="18"/>
          <w:lang w:val="es-ES_tradnl"/>
        </w:rPr>
      </w:pPr>
    </w:p>
    <w:p w14:paraId="7E70128C" w14:textId="77777777" w:rsidR="00A85FD2" w:rsidRPr="00CF59D2" w:rsidRDefault="00A85FD2" w:rsidP="00581C74">
      <w:pPr>
        <w:autoSpaceDE w:val="0"/>
        <w:autoSpaceDN w:val="0"/>
        <w:adjustRightInd w:val="0"/>
        <w:contextualSpacing/>
        <w:jc w:val="both"/>
        <w:rPr>
          <w:rFonts w:ascii="Raleway" w:hAnsi="Raleway" w:cs="Arial"/>
          <w:b/>
          <w:bCs/>
          <w:szCs w:val="18"/>
          <w:lang w:val="es-ES_tradnl"/>
        </w:rPr>
      </w:pPr>
    </w:p>
    <w:sectPr w:rsidR="00A85FD2" w:rsidRPr="00CF59D2" w:rsidSect="00F33A27">
      <w:headerReference w:type="default" r:id="rId8"/>
      <w:footerReference w:type="default" r:id="rId9"/>
      <w:headerReference w:type="first" r:id="rId10"/>
      <w:pgSz w:w="12240" w:h="15840" w:code="1"/>
      <w:pgMar w:top="720" w:right="720" w:bottom="720" w:left="720"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65428" w14:textId="77777777" w:rsidR="00803946" w:rsidRDefault="00803946">
      <w:r>
        <w:separator/>
      </w:r>
    </w:p>
  </w:endnote>
  <w:endnote w:type="continuationSeparator" w:id="0">
    <w:p w14:paraId="2A234243" w14:textId="77777777" w:rsidR="00803946" w:rsidRDefault="00803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3279" w14:textId="505012E5" w:rsidR="00581C74" w:rsidRPr="00581C74" w:rsidRDefault="00581C74" w:rsidP="00581C74">
    <w:pPr>
      <w:pStyle w:val="Piedepgina"/>
      <w:ind w:left="-1020" w:right="-1020"/>
      <w:jc w:val="center"/>
      <w:rPr>
        <w:szCs w:val="16"/>
      </w:rPr>
    </w:pPr>
    <w:bookmarkStart w:id="1" w:name="_Hlk486594621"/>
    <w:r w:rsidRPr="00581C74">
      <w:rPr>
        <w:szCs w:val="16"/>
      </w:rPr>
      <w:tab/>
    </w:r>
    <w:r w:rsidRPr="00581C74">
      <w:rPr>
        <w:szCs w:val="16"/>
      </w:rPr>
      <w:tab/>
      <w:t xml:space="preserve">Página </w:t>
    </w:r>
    <w:r w:rsidRPr="00581C74">
      <w:rPr>
        <w:b/>
        <w:bCs/>
        <w:szCs w:val="16"/>
      </w:rPr>
      <w:fldChar w:fldCharType="begin"/>
    </w:r>
    <w:r w:rsidRPr="00581C74">
      <w:rPr>
        <w:b/>
        <w:bCs/>
        <w:szCs w:val="16"/>
      </w:rPr>
      <w:instrText>PAGE</w:instrText>
    </w:r>
    <w:r w:rsidRPr="00581C74">
      <w:rPr>
        <w:b/>
        <w:bCs/>
        <w:szCs w:val="16"/>
      </w:rPr>
      <w:fldChar w:fldCharType="separate"/>
    </w:r>
    <w:r w:rsidR="005A2F30">
      <w:rPr>
        <w:b/>
        <w:bCs/>
        <w:noProof/>
        <w:szCs w:val="16"/>
      </w:rPr>
      <w:t>1</w:t>
    </w:r>
    <w:r w:rsidRPr="00581C74">
      <w:rPr>
        <w:b/>
        <w:bCs/>
        <w:szCs w:val="16"/>
      </w:rPr>
      <w:fldChar w:fldCharType="end"/>
    </w:r>
    <w:r w:rsidRPr="00581C74">
      <w:rPr>
        <w:szCs w:val="16"/>
      </w:rPr>
      <w:t xml:space="preserve"> de </w:t>
    </w:r>
    <w:r w:rsidRPr="00581C74">
      <w:rPr>
        <w:b/>
        <w:bCs/>
        <w:szCs w:val="16"/>
      </w:rPr>
      <w:fldChar w:fldCharType="begin"/>
    </w:r>
    <w:r w:rsidRPr="00581C74">
      <w:rPr>
        <w:b/>
        <w:bCs/>
        <w:szCs w:val="16"/>
      </w:rPr>
      <w:instrText>NUMPAGES</w:instrText>
    </w:r>
    <w:r w:rsidRPr="00581C74">
      <w:rPr>
        <w:b/>
        <w:bCs/>
        <w:szCs w:val="16"/>
      </w:rPr>
      <w:fldChar w:fldCharType="separate"/>
    </w:r>
    <w:r w:rsidR="005A2F30">
      <w:rPr>
        <w:b/>
        <w:bCs/>
        <w:noProof/>
        <w:szCs w:val="16"/>
      </w:rPr>
      <w:t>3</w:t>
    </w:r>
    <w:r w:rsidRPr="00581C74">
      <w:rPr>
        <w:b/>
        <w:bCs/>
        <w:szCs w:val="16"/>
      </w:rPr>
      <w:fldChar w:fldCharType="end"/>
    </w:r>
  </w:p>
  <w:bookmarkEnd w:id="1"/>
  <w:p w14:paraId="5A6D4A5C" w14:textId="77777777" w:rsidR="004405EE" w:rsidRPr="00581C74" w:rsidRDefault="004405EE" w:rsidP="00581C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77610" w14:textId="77777777" w:rsidR="00803946" w:rsidRDefault="00803946">
      <w:r>
        <w:separator/>
      </w:r>
    </w:p>
  </w:footnote>
  <w:footnote w:type="continuationSeparator" w:id="0">
    <w:p w14:paraId="2FD57210" w14:textId="77777777" w:rsidR="00803946" w:rsidRDefault="00803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703"/>
      <w:gridCol w:w="6101"/>
      <w:gridCol w:w="1996"/>
    </w:tblGrid>
    <w:tr w:rsidR="00C80E1C" w:rsidRPr="005A2F30" w14:paraId="5D304269" w14:textId="77777777" w:rsidTr="005A2F30">
      <w:trPr>
        <w:trHeight w:val="850"/>
        <w:jc w:val="center"/>
      </w:trPr>
      <w:tc>
        <w:tcPr>
          <w:tcW w:w="2718" w:type="dxa"/>
          <w:tcBorders>
            <w:left w:val="nil"/>
          </w:tcBorders>
          <w:shd w:val="clear" w:color="auto" w:fill="auto"/>
          <w:vAlign w:val="center"/>
        </w:tcPr>
        <w:p w14:paraId="5AE99766" w14:textId="77777777" w:rsidR="00C80E1C" w:rsidRPr="005A2F30" w:rsidRDefault="005A2F30" w:rsidP="00EC7A40">
          <w:pPr>
            <w:pStyle w:val="Encabezado"/>
            <w:jc w:val="center"/>
            <w:rPr>
              <w:rFonts w:ascii="Raleway" w:hAnsi="Raleway"/>
            </w:rPr>
          </w:pPr>
          <w:r>
            <w:rPr>
              <w:noProof/>
              <w:lang w:val="es-CO" w:eastAsia="es-CO"/>
            </w:rPr>
            <w:drawing>
              <wp:inline distT="0" distB="0" distL="0" distR="0" wp14:anchorId="407B0C87" wp14:editId="4B9C692A">
                <wp:extent cx="1304925" cy="353695"/>
                <wp:effectExtent l="0" t="0" r="9525" b="8255"/>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53695"/>
                        </a:xfrm>
                        <a:prstGeom prst="rect">
                          <a:avLst/>
                        </a:prstGeom>
                        <a:noFill/>
                      </pic:spPr>
                    </pic:pic>
                  </a:graphicData>
                </a:graphic>
              </wp:inline>
            </w:drawing>
          </w:r>
        </w:p>
      </w:tc>
      <w:tc>
        <w:tcPr>
          <w:tcW w:w="6258" w:type="dxa"/>
          <w:shd w:val="clear" w:color="auto" w:fill="auto"/>
          <w:vAlign w:val="center"/>
        </w:tcPr>
        <w:p w14:paraId="4E61FCC5" w14:textId="11CCF69C" w:rsidR="00C80E1C" w:rsidRPr="005A2F30" w:rsidRDefault="00C80E1C" w:rsidP="00EC7A40">
          <w:pPr>
            <w:pStyle w:val="Encabezado"/>
            <w:jc w:val="center"/>
            <w:rPr>
              <w:rFonts w:ascii="Raleway" w:hAnsi="Raleway"/>
              <w:sz w:val="20"/>
            </w:rPr>
          </w:pPr>
          <w:r w:rsidRPr="005A2F30">
            <w:rPr>
              <w:rFonts w:ascii="Raleway" w:hAnsi="Raleway"/>
              <w:sz w:val="20"/>
            </w:rPr>
            <w:t xml:space="preserve">LISTA DE </w:t>
          </w:r>
          <w:r w:rsidR="00F03EBF" w:rsidRPr="005A2F30">
            <w:rPr>
              <w:rFonts w:ascii="Raleway" w:hAnsi="Raleway"/>
              <w:sz w:val="20"/>
            </w:rPr>
            <w:t>VERIFICACIÓN</w:t>
          </w:r>
        </w:p>
        <w:p w14:paraId="202AEDCE" w14:textId="77777777" w:rsidR="00C80E1C" w:rsidRPr="005A2F30" w:rsidRDefault="00C80E1C" w:rsidP="00EC7A40">
          <w:pPr>
            <w:pStyle w:val="Encabezado"/>
            <w:jc w:val="center"/>
            <w:rPr>
              <w:rFonts w:ascii="Raleway" w:hAnsi="Raleway"/>
              <w:sz w:val="20"/>
            </w:rPr>
          </w:pPr>
          <w:r w:rsidRPr="005A2F30">
            <w:rPr>
              <w:rFonts w:ascii="Raleway" w:hAnsi="Raleway"/>
              <w:sz w:val="20"/>
            </w:rPr>
            <w:t>ORGANISMO DE CERTIFICACIÓN DE SISTEMAS DE GESTIÓN</w:t>
          </w:r>
        </w:p>
        <w:p w14:paraId="29F1C251" w14:textId="273470E6" w:rsidR="00C80E1C" w:rsidRPr="005A2F30" w:rsidRDefault="00C80E1C" w:rsidP="00C80E1C">
          <w:pPr>
            <w:pStyle w:val="Encabezado"/>
            <w:jc w:val="center"/>
            <w:rPr>
              <w:rFonts w:ascii="Raleway" w:hAnsi="Raleway"/>
            </w:rPr>
          </w:pPr>
          <w:r w:rsidRPr="005A2F30">
            <w:rPr>
              <w:rFonts w:ascii="Raleway" w:hAnsi="Raleway"/>
              <w:sz w:val="20"/>
            </w:rPr>
            <w:t xml:space="preserve">ISO/IEC </w:t>
          </w:r>
          <w:proofErr w:type="spellStart"/>
          <w:r w:rsidRPr="005A2F30">
            <w:rPr>
              <w:rFonts w:ascii="Raleway" w:hAnsi="Raleway"/>
              <w:sz w:val="20"/>
            </w:rPr>
            <w:t>TS</w:t>
          </w:r>
          <w:proofErr w:type="spellEnd"/>
          <w:r w:rsidRPr="005A2F30">
            <w:rPr>
              <w:rFonts w:ascii="Raleway" w:hAnsi="Raleway"/>
              <w:sz w:val="20"/>
            </w:rPr>
            <w:t xml:space="preserve"> 17021-</w:t>
          </w:r>
          <w:r w:rsidR="00206488">
            <w:rPr>
              <w:rFonts w:ascii="Raleway" w:hAnsi="Raleway"/>
              <w:sz w:val="20"/>
            </w:rPr>
            <w:t>13:2021</w:t>
          </w:r>
        </w:p>
      </w:tc>
      <w:tc>
        <w:tcPr>
          <w:tcW w:w="2040" w:type="dxa"/>
          <w:tcBorders>
            <w:right w:val="nil"/>
          </w:tcBorders>
          <w:shd w:val="clear" w:color="auto" w:fill="auto"/>
          <w:vAlign w:val="center"/>
        </w:tcPr>
        <w:p w14:paraId="57F9333E" w14:textId="0E2FC36B" w:rsidR="00F03EBF" w:rsidRPr="005A2F30" w:rsidRDefault="00C80E1C" w:rsidP="00F03EBF">
          <w:pPr>
            <w:pStyle w:val="Encabezado"/>
            <w:jc w:val="center"/>
            <w:rPr>
              <w:rFonts w:ascii="Raleway" w:hAnsi="Raleway"/>
              <w:sz w:val="16"/>
              <w:szCs w:val="16"/>
            </w:rPr>
          </w:pPr>
          <w:r w:rsidRPr="005A2F30">
            <w:rPr>
              <w:rFonts w:ascii="Raleway" w:hAnsi="Raleway"/>
              <w:sz w:val="16"/>
              <w:szCs w:val="16"/>
            </w:rPr>
            <w:t>FR-</w:t>
          </w:r>
          <w:r w:rsidR="00F03EBF">
            <w:rPr>
              <w:rFonts w:ascii="Raleway" w:hAnsi="Raleway"/>
              <w:sz w:val="16"/>
              <w:szCs w:val="16"/>
            </w:rPr>
            <w:t>3.3-32</w:t>
          </w:r>
        </w:p>
        <w:p w14:paraId="558D2EEB" w14:textId="77777777" w:rsidR="00C80E1C" w:rsidRDefault="00C80E1C" w:rsidP="00D91079">
          <w:pPr>
            <w:pStyle w:val="Encabezado"/>
            <w:jc w:val="center"/>
            <w:rPr>
              <w:rFonts w:ascii="Raleway" w:hAnsi="Raleway"/>
              <w:sz w:val="16"/>
              <w:szCs w:val="16"/>
            </w:rPr>
          </w:pPr>
          <w:r w:rsidRPr="005A2F30">
            <w:rPr>
              <w:rFonts w:ascii="Raleway" w:hAnsi="Raleway"/>
              <w:sz w:val="16"/>
              <w:szCs w:val="16"/>
            </w:rPr>
            <w:t>Versión 0</w:t>
          </w:r>
          <w:r w:rsidR="0087072F" w:rsidRPr="005A2F30">
            <w:rPr>
              <w:rFonts w:ascii="Raleway" w:hAnsi="Raleway"/>
              <w:sz w:val="16"/>
              <w:szCs w:val="16"/>
            </w:rPr>
            <w:t>1</w:t>
          </w:r>
        </w:p>
        <w:p w14:paraId="4F2F1B1F" w14:textId="420C45E9" w:rsidR="00206488" w:rsidRPr="005A2F30" w:rsidRDefault="00206488" w:rsidP="00D91079">
          <w:pPr>
            <w:pStyle w:val="Encabezado"/>
            <w:jc w:val="center"/>
            <w:rPr>
              <w:rFonts w:ascii="Raleway" w:hAnsi="Raleway"/>
              <w:sz w:val="16"/>
              <w:szCs w:val="16"/>
            </w:rPr>
          </w:pPr>
          <w:r>
            <w:rPr>
              <w:rFonts w:ascii="Raleway" w:hAnsi="Raleway"/>
              <w:sz w:val="16"/>
              <w:szCs w:val="16"/>
            </w:rPr>
            <w:t>Fecha: 2025-0</w:t>
          </w:r>
          <w:r w:rsidR="00F03EBF">
            <w:rPr>
              <w:rFonts w:ascii="Raleway" w:hAnsi="Raleway"/>
              <w:sz w:val="16"/>
              <w:szCs w:val="16"/>
            </w:rPr>
            <w:t>4-24</w:t>
          </w:r>
        </w:p>
      </w:tc>
    </w:tr>
  </w:tbl>
  <w:p w14:paraId="1F70A14B" w14:textId="77777777" w:rsidR="00494DA4" w:rsidRPr="00D85A04" w:rsidRDefault="00494DA4">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10"/>
      <w:gridCol w:w="4140"/>
      <w:gridCol w:w="1210"/>
      <w:gridCol w:w="50"/>
    </w:tblGrid>
    <w:tr w:rsidR="00494DA4" w:rsidRPr="00770EC1" w14:paraId="78A563FB" w14:textId="77777777">
      <w:trPr>
        <w:trHeight w:val="416"/>
      </w:trPr>
      <w:tc>
        <w:tcPr>
          <w:tcW w:w="1418" w:type="dxa"/>
          <w:vMerge w:val="restart"/>
          <w:vAlign w:val="center"/>
        </w:tcPr>
        <w:p w14:paraId="4FDF908F" w14:textId="77777777" w:rsidR="00494DA4" w:rsidRPr="00770EC1" w:rsidRDefault="003E37B9" w:rsidP="00BB3346">
          <w:pPr>
            <w:rPr>
              <w:sz w:val="22"/>
            </w:rPr>
          </w:pPr>
          <w:r w:rsidRPr="00770EC1">
            <w:rPr>
              <w:noProof/>
              <w:sz w:val="22"/>
              <w:lang w:val="es-CO" w:eastAsia="es-CO"/>
            </w:rPr>
            <w:drawing>
              <wp:inline distT="0" distB="0" distL="0" distR="0" wp14:anchorId="4A7B4D18" wp14:editId="77496D94">
                <wp:extent cx="762000" cy="49530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95300"/>
                        </a:xfrm>
                        <a:prstGeom prst="rect">
                          <a:avLst/>
                        </a:prstGeom>
                        <a:noFill/>
                        <a:ln>
                          <a:noFill/>
                        </a:ln>
                      </pic:spPr>
                    </pic:pic>
                  </a:graphicData>
                </a:graphic>
              </wp:inline>
            </w:drawing>
          </w:r>
        </w:p>
      </w:tc>
      <w:tc>
        <w:tcPr>
          <w:tcW w:w="3910" w:type="dxa"/>
          <w:vMerge w:val="restart"/>
          <w:vAlign w:val="center"/>
        </w:tcPr>
        <w:p w14:paraId="4EB9A56D" w14:textId="77777777" w:rsidR="00494DA4" w:rsidRPr="00770EC1" w:rsidRDefault="00494DA4" w:rsidP="00770EC1">
          <w:pPr>
            <w:pStyle w:val="Encabezado"/>
            <w:jc w:val="center"/>
            <w:rPr>
              <w:rFonts w:ascii="Arial" w:hAnsi="Arial" w:cs="Arial"/>
              <w:sz w:val="20"/>
              <w:szCs w:val="20"/>
            </w:rPr>
          </w:pPr>
        </w:p>
      </w:tc>
      <w:tc>
        <w:tcPr>
          <w:tcW w:w="4140" w:type="dxa"/>
          <w:vAlign w:val="center"/>
        </w:tcPr>
        <w:p w14:paraId="430C1A84" w14:textId="77777777" w:rsidR="00494DA4" w:rsidRPr="00770EC1" w:rsidRDefault="00494DA4" w:rsidP="00BB3346">
          <w:pPr>
            <w:rPr>
              <w:rFonts w:ascii="Arial" w:hAnsi="Arial" w:cs="Arial"/>
              <w:sz w:val="16"/>
              <w:lang w:val="pt-BR"/>
            </w:rPr>
          </w:pPr>
          <w:r w:rsidRPr="00770EC1">
            <w:rPr>
              <w:rFonts w:ascii="Arial" w:hAnsi="Arial" w:cs="Arial"/>
              <w:sz w:val="16"/>
              <w:lang w:val="pt-BR"/>
            </w:rPr>
            <w:t>Código N</w:t>
          </w:r>
          <w:r w:rsidRPr="00770EC1">
            <w:rPr>
              <w:rFonts w:ascii="Arial" w:hAnsi="Arial" w:cs="Arial"/>
              <w:sz w:val="16"/>
            </w:rPr>
            <w:sym w:font="Symbol" w:char="F0B0"/>
          </w:r>
          <w:r w:rsidRPr="00770EC1">
            <w:rPr>
              <w:rFonts w:ascii="Arial" w:hAnsi="Arial" w:cs="Arial"/>
              <w:sz w:val="16"/>
              <w:lang w:val="pt-BR"/>
            </w:rPr>
            <w:t xml:space="preserve"> :</w:t>
          </w:r>
        </w:p>
        <w:p w14:paraId="42622494" w14:textId="77777777" w:rsidR="00494DA4" w:rsidRPr="00770EC1" w:rsidRDefault="00494DA4" w:rsidP="00BB3346">
          <w:pPr>
            <w:rPr>
              <w:rFonts w:ascii="Arial" w:hAnsi="Arial" w:cs="Arial"/>
              <w:sz w:val="16"/>
              <w:lang w:val="pt-BR"/>
            </w:rPr>
          </w:pPr>
          <w:r w:rsidRPr="00770EC1">
            <w:rPr>
              <w:rFonts w:ascii="Arial" w:hAnsi="Arial" w:cs="Arial"/>
              <w:sz w:val="16"/>
              <w:lang w:val="pt-BR"/>
            </w:rPr>
            <w:t>ECA-MC-</w:t>
          </w:r>
          <w:proofErr w:type="spellStart"/>
          <w:r w:rsidRPr="00770EC1">
            <w:rPr>
              <w:rFonts w:ascii="Arial" w:hAnsi="Arial" w:cs="Arial"/>
              <w:sz w:val="16"/>
              <w:lang w:val="pt-BR"/>
            </w:rPr>
            <w:t>C03</w:t>
          </w:r>
          <w:proofErr w:type="spellEnd"/>
        </w:p>
      </w:tc>
      <w:tc>
        <w:tcPr>
          <w:tcW w:w="1260" w:type="dxa"/>
          <w:gridSpan w:val="2"/>
          <w:vAlign w:val="center"/>
        </w:tcPr>
        <w:p w14:paraId="4A220773"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Páginas:</w:t>
          </w:r>
        </w:p>
        <w:p w14:paraId="16849DC6" w14:textId="77777777" w:rsidR="00494DA4" w:rsidRPr="00770EC1" w:rsidRDefault="00494DA4" w:rsidP="00770EC1">
          <w:pPr>
            <w:jc w:val="center"/>
            <w:rPr>
              <w:rFonts w:ascii="Arial" w:hAnsi="Arial" w:cs="Arial"/>
              <w:sz w:val="16"/>
            </w:rPr>
          </w:pPr>
          <w:r w:rsidRPr="00770EC1">
            <w:rPr>
              <w:rStyle w:val="Nmerodepgina"/>
              <w:rFonts w:ascii="Arial" w:hAnsi="Arial" w:cs="Arial"/>
              <w:sz w:val="16"/>
            </w:rPr>
            <w:fldChar w:fldCharType="begin"/>
          </w:r>
          <w:r w:rsidRPr="00770EC1">
            <w:rPr>
              <w:rStyle w:val="Nmerodepgina"/>
              <w:rFonts w:ascii="Arial" w:hAnsi="Arial" w:cs="Arial"/>
              <w:sz w:val="16"/>
            </w:rPr>
            <w:instrText xml:space="preserve"> PAGE </w:instrText>
          </w:r>
          <w:r w:rsidRPr="00770EC1">
            <w:rPr>
              <w:rStyle w:val="Nmerodepgina"/>
              <w:rFonts w:ascii="Arial" w:hAnsi="Arial" w:cs="Arial"/>
              <w:sz w:val="16"/>
            </w:rPr>
            <w:fldChar w:fldCharType="separate"/>
          </w:r>
          <w:r w:rsidRPr="00770EC1">
            <w:rPr>
              <w:rStyle w:val="Nmerodepgina"/>
              <w:rFonts w:ascii="Arial" w:hAnsi="Arial" w:cs="Arial"/>
              <w:noProof/>
              <w:sz w:val="16"/>
            </w:rPr>
            <w:t>1</w:t>
          </w:r>
          <w:r w:rsidRPr="00770EC1">
            <w:rPr>
              <w:rStyle w:val="Nmerodepgina"/>
              <w:rFonts w:ascii="Arial" w:hAnsi="Arial" w:cs="Arial"/>
              <w:sz w:val="16"/>
            </w:rPr>
            <w:fldChar w:fldCharType="end"/>
          </w:r>
          <w:r w:rsidRPr="00770EC1">
            <w:rPr>
              <w:rStyle w:val="Nmerodepgina"/>
              <w:rFonts w:ascii="Arial" w:hAnsi="Arial" w:cs="Arial"/>
              <w:sz w:val="16"/>
            </w:rPr>
            <w:t xml:space="preserve"> de </w:t>
          </w:r>
          <w:r w:rsidRPr="00770EC1">
            <w:rPr>
              <w:rStyle w:val="Nmerodepgina"/>
              <w:rFonts w:ascii="Arial" w:hAnsi="Arial" w:cs="Arial"/>
              <w:sz w:val="16"/>
            </w:rPr>
            <w:fldChar w:fldCharType="begin"/>
          </w:r>
          <w:r w:rsidRPr="00770EC1">
            <w:rPr>
              <w:rStyle w:val="Nmerodepgina"/>
              <w:rFonts w:ascii="Arial" w:hAnsi="Arial" w:cs="Arial"/>
              <w:sz w:val="16"/>
            </w:rPr>
            <w:instrText xml:space="preserve"> NUMPAGES </w:instrText>
          </w:r>
          <w:r w:rsidRPr="00770EC1">
            <w:rPr>
              <w:rStyle w:val="Nmerodepgina"/>
              <w:rFonts w:ascii="Arial" w:hAnsi="Arial" w:cs="Arial"/>
              <w:sz w:val="16"/>
            </w:rPr>
            <w:fldChar w:fldCharType="separate"/>
          </w:r>
          <w:r>
            <w:rPr>
              <w:rStyle w:val="Nmerodepgina"/>
              <w:rFonts w:ascii="Arial" w:hAnsi="Arial" w:cs="Arial"/>
              <w:noProof/>
              <w:sz w:val="16"/>
            </w:rPr>
            <w:t>30</w:t>
          </w:r>
          <w:r w:rsidRPr="00770EC1">
            <w:rPr>
              <w:rStyle w:val="Nmerodepgina"/>
              <w:rFonts w:ascii="Arial" w:hAnsi="Arial" w:cs="Arial"/>
              <w:sz w:val="16"/>
            </w:rPr>
            <w:fldChar w:fldCharType="end"/>
          </w:r>
        </w:p>
      </w:tc>
    </w:tr>
    <w:tr w:rsidR="00494DA4" w:rsidRPr="00770EC1" w14:paraId="27DB4BE7" w14:textId="77777777">
      <w:trPr>
        <w:trHeight w:val="416"/>
      </w:trPr>
      <w:tc>
        <w:tcPr>
          <w:tcW w:w="1418" w:type="dxa"/>
          <w:vMerge/>
          <w:vAlign w:val="center"/>
        </w:tcPr>
        <w:p w14:paraId="7BF99714" w14:textId="77777777" w:rsidR="00494DA4" w:rsidRPr="00770EC1" w:rsidRDefault="00494DA4" w:rsidP="00BB3346">
          <w:pPr>
            <w:rPr>
              <w:sz w:val="22"/>
            </w:rPr>
          </w:pPr>
        </w:p>
      </w:tc>
      <w:tc>
        <w:tcPr>
          <w:tcW w:w="3910" w:type="dxa"/>
          <w:vMerge/>
          <w:vAlign w:val="center"/>
        </w:tcPr>
        <w:p w14:paraId="3125E70F" w14:textId="77777777" w:rsidR="00494DA4" w:rsidRPr="00770EC1" w:rsidRDefault="00494DA4" w:rsidP="00770EC1">
          <w:pPr>
            <w:pStyle w:val="Encabezado"/>
            <w:jc w:val="center"/>
            <w:rPr>
              <w:rFonts w:ascii="Arial" w:hAnsi="Arial" w:cs="Arial"/>
              <w:color w:val="000000"/>
              <w:sz w:val="20"/>
              <w:szCs w:val="20"/>
            </w:rPr>
          </w:pPr>
        </w:p>
      </w:tc>
      <w:tc>
        <w:tcPr>
          <w:tcW w:w="4140" w:type="dxa"/>
          <w:vAlign w:val="center"/>
        </w:tcPr>
        <w:p w14:paraId="161DE99E" w14:textId="77777777" w:rsidR="00494DA4" w:rsidRPr="00770EC1" w:rsidRDefault="00494DA4" w:rsidP="00BB3346">
          <w:pPr>
            <w:rPr>
              <w:rFonts w:ascii="Arial" w:hAnsi="Arial" w:cs="Arial"/>
              <w:sz w:val="16"/>
              <w:lang w:val="pt-BR"/>
            </w:rPr>
          </w:pPr>
        </w:p>
      </w:tc>
      <w:tc>
        <w:tcPr>
          <w:tcW w:w="1260" w:type="dxa"/>
          <w:gridSpan w:val="2"/>
          <w:vAlign w:val="center"/>
        </w:tcPr>
        <w:p w14:paraId="14980A99" w14:textId="77777777" w:rsidR="00494DA4" w:rsidRPr="00770EC1" w:rsidRDefault="00494DA4" w:rsidP="00770EC1">
          <w:pPr>
            <w:jc w:val="center"/>
            <w:rPr>
              <w:rFonts w:ascii="Arial" w:hAnsi="Arial" w:cs="Arial"/>
              <w:sz w:val="16"/>
              <w:lang w:val="es-CR"/>
            </w:rPr>
          </w:pPr>
        </w:p>
      </w:tc>
    </w:tr>
    <w:tr w:rsidR="00494DA4" w:rsidRPr="00770EC1" w14:paraId="50580390" w14:textId="77777777">
      <w:trPr>
        <w:trHeight w:val="428"/>
      </w:trPr>
      <w:tc>
        <w:tcPr>
          <w:tcW w:w="1418" w:type="dxa"/>
          <w:vMerge/>
          <w:vAlign w:val="center"/>
        </w:tcPr>
        <w:p w14:paraId="22FB98DD" w14:textId="77777777" w:rsidR="00494DA4" w:rsidRPr="00770EC1" w:rsidRDefault="00494DA4" w:rsidP="00BB3346">
          <w:pPr>
            <w:rPr>
              <w:noProof/>
              <w:sz w:val="22"/>
            </w:rPr>
          </w:pPr>
        </w:p>
      </w:tc>
      <w:tc>
        <w:tcPr>
          <w:tcW w:w="3910" w:type="dxa"/>
          <w:vMerge/>
          <w:vAlign w:val="center"/>
        </w:tcPr>
        <w:p w14:paraId="292415C0" w14:textId="77777777" w:rsidR="00494DA4" w:rsidRPr="00770EC1" w:rsidRDefault="00494DA4" w:rsidP="00BB3346">
          <w:pPr>
            <w:rPr>
              <w:sz w:val="22"/>
            </w:rPr>
          </w:pPr>
        </w:p>
      </w:tc>
      <w:tc>
        <w:tcPr>
          <w:tcW w:w="4140" w:type="dxa"/>
          <w:vAlign w:val="center"/>
        </w:tcPr>
        <w:p w14:paraId="68633AD1"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Fecha emisión:</w:t>
          </w:r>
        </w:p>
        <w:p w14:paraId="41D45C7C"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11.04.2007</w:t>
          </w:r>
        </w:p>
      </w:tc>
      <w:tc>
        <w:tcPr>
          <w:tcW w:w="1260" w:type="dxa"/>
          <w:gridSpan w:val="2"/>
          <w:vAlign w:val="center"/>
        </w:tcPr>
        <w:p w14:paraId="0AECE4DB"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Versión:</w:t>
          </w:r>
        </w:p>
        <w:p w14:paraId="3D1456F0" w14:textId="77777777" w:rsidR="00494DA4" w:rsidRPr="00770EC1" w:rsidRDefault="00494DA4" w:rsidP="00770EC1">
          <w:pPr>
            <w:jc w:val="center"/>
            <w:rPr>
              <w:rFonts w:ascii="Arial" w:hAnsi="Arial" w:cs="Arial"/>
              <w:sz w:val="16"/>
            </w:rPr>
          </w:pPr>
          <w:r w:rsidRPr="00770EC1">
            <w:rPr>
              <w:rFonts w:ascii="Arial" w:hAnsi="Arial" w:cs="Arial"/>
              <w:sz w:val="16"/>
              <w:lang w:val="es-CR"/>
            </w:rPr>
            <w:t>01</w:t>
          </w:r>
        </w:p>
      </w:tc>
    </w:tr>
    <w:tr w:rsidR="00494DA4" w14:paraId="71CC0FB6" w14:textId="77777777">
      <w:trPr>
        <w:gridAfter w:val="1"/>
        <w:wAfter w:w="50" w:type="dxa"/>
      </w:trPr>
      <w:tc>
        <w:tcPr>
          <w:tcW w:w="5328" w:type="dxa"/>
          <w:gridSpan w:val="2"/>
          <w:vAlign w:val="center"/>
        </w:tcPr>
        <w:p w14:paraId="5B8D8500" w14:textId="77777777" w:rsidR="00494DA4" w:rsidRDefault="00494DA4" w:rsidP="00770EC1">
          <w:pPr>
            <w:pStyle w:val="Encabezado"/>
            <w:jc w:val="center"/>
          </w:pPr>
          <w:r w:rsidRPr="00770EC1">
            <w:rPr>
              <w:rFonts w:ascii="Arial" w:hAnsi="Arial" w:cs="Arial"/>
              <w:color w:val="000000"/>
              <w:sz w:val="20"/>
              <w:szCs w:val="20"/>
            </w:rPr>
            <w:t xml:space="preserve">NORMA </w:t>
          </w:r>
          <w:proofErr w:type="spellStart"/>
          <w:r w:rsidRPr="00770EC1">
            <w:rPr>
              <w:rFonts w:ascii="Arial" w:hAnsi="Arial" w:cs="Arial"/>
              <w:color w:val="000000"/>
              <w:sz w:val="20"/>
              <w:szCs w:val="20"/>
            </w:rPr>
            <w:t>INTE</w:t>
          </w:r>
          <w:proofErr w:type="spellEnd"/>
          <w:r w:rsidRPr="00770EC1">
            <w:rPr>
              <w:rFonts w:ascii="Arial" w:hAnsi="Arial" w:cs="Arial"/>
              <w:color w:val="000000"/>
              <w:sz w:val="20"/>
              <w:szCs w:val="20"/>
            </w:rPr>
            <w:t>-ISO/IEC 17020:2000</w:t>
          </w:r>
        </w:p>
      </w:tc>
      <w:tc>
        <w:tcPr>
          <w:tcW w:w="5350" w:type="dxa"/>
          <w:gridSpan w:val="2"/>
          <w:vAlign w:val="center"/>
        </w:tcPr>
        <w:p w14:paraId="5F343B19" w14:textId="77777777" w:rsidR="00494DA4" w:rsidRDefault="00494DA4" w:rsidP="00770EC1">
          <w:pPr>
            <w:pStyle w:val="Encabezado"/>
            <w:jc w:val="center"/>
          </w:pPr>
          <w:r w:rsidRPr="00770EC1">
            <w:rPr>
              <w:rFonts w:ascii="Arial" w:hAnsi="Arial" w:cs="Arial"/>
              <w:color w:val="000000"/>
              <w:sz w:val="20"/>
              <w:szCs w:val="20"/>
            </w:rPr>
            <w:t xml:space="preserve">CRITERIOS PARA LA EVALUACIÓN DE LA NORMA </w:t>
          </w:r>
          <w:proofErr w:type="spellStart"/>
          <w:r w:rsidRPr="00770EC1">
            <w:rPr>
              <w:rFonts w:ascii="Arial" w:hAnsi="Arial" w:cs="Arial"/>
              <w:color w:val="000000"/>
              <w:sz w:val="20"/>
              <w:szCs w:val="20"/>
            </w:rPr>
            <w:t>INTE</w:t>
          </w:r>
          <w:proofErr w:type="spellEnd"/>
          <w:r w:rsidRPr="00770EC1">
            <w:rPr>
              <w:rFonts w:ascii="Arial" w:hAnsi="Arial" w:cs="Arial"/>
              <w:color w:val="000000"/>
              <w:sz w:val="20"/>
              <w:szCs w:val="20"/>
            </w:rPr>
            <w:t>-ISO/IEC 17020:2000</w:t>
          </w:r>
        </w:p>
      </w:tc>
    </w:tr>
  </w:tbl>
  <w:p w14:paraId="3C83ACF5" w14:textId="77777777" w:rsidR="00494DA4" w:rsidRDefault="00494D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913"/>
    <w:multiLevelType w:val="hybridMultilevel"/>
    <w:tmpl w:val="F4AAE196"/>
    <w:lvl w:ilvl="0" w:tplc="4E100FA4">
      <w:start w:val="6"/>
      <w:numFmt w:val="decimal"/>
      <w:lvlText w:val="%1."/>
      <w:lvlJc w:val="left"/>
      <w:pPr>
        <w:tabs>
          <w:tab w:val="num" w:pos="469"/>
        </w:tabs>
        <w:ind w:left="469" w:hanging="360"/>
      </w:pPr>
      <w:rPr>
        <w:rFonts w:hint="default"/>
      </w:rPr>
    </w:lvl>
    <w:lvl w:ilvl="1" w:tplc="623AD604">
      <w:start w:val="1"/>
      <w:numFmt w:val="lowerLetter"/>
      <w:lvlText w:val="%2."/>
      <w:lvlJc w:val="left"/>
      <w:pPr>
        <w:tabs>
          <w:tab w:val="num" w:pos="1189"/>
        </w:tabs>
        <w:ind w:left="1189" w:hanging="360"/>
      </w:pPr>
    </w:lvl>
    <w:lvl w:ilvl="2" w:tplc="D61A336E" w:tentative="1">
      <w:start w:val="1"/>
      <w:numFmt w:val="lowerRoman"/>
      <w:lvlText w:val="%3."/>
      <w:lvlJc w:val="right"/>
      <w:pPr>
        <w:tabs>
          <w:tab w:val="num" w:pos="1909"/>
        </w:tabs>
        <w:ind w:left="1909" w:hanging="180"/>
      </w:pPr>
    </w:lvl>
    <w:lvl w:ilvl="3" w:tplc="8F484772" w:tentative="1">
      <w:start w:val="1"/>
      <w:numFmt w:val="decimal"/>
      <w:lvlText w:val="%4."/>
      <w:lvlJc w:val="left"/>
      <w:pPr>
        <w:tabs>
          <w:tab w:val="num" w:pos="2629"/>
        </w:tabs>
        <w:ind w:left="2629" w:hanging="360"/>
      </w:pPr>
    </w:lvl>
    <w:lvl w:ilvl="4" w:tplc="6D908640" w:tentative="1">
      <w:start w:val="1"/>
      <w:numFmt w:val="lowerLetter"/>
      <w:lvlText w:val="%5."/>
      <w:lvlJc w:val="left"/>
      <w:pPr>
        <w:tabs>
          <w:tab w:val="num" w:pos="3349"/>
        </w:tabs>
        <w:ind w:left="3349" w:hanging="360"/>
      </w:pPr>
    </w:lvl>
    <w:lvl w:ilvl="5" w:tplc="CB1465FE" w:tentative="1">
      <w:start w:val="1"/>
      <w:numFmt w:val="lowerRoman"/>
      <w:lvlText w:val="%6."/>
      <w:lvlJc w:val="right"/>
      <w:pPr>
        <w:tabs>
          <w:tab w:val="num" w:pos="4069"/>
        </w:tabs>
        <w:ind w:left="4069" w:hanging="180"/>
      </w:pPr>
    </w:lvl>
    <w:lvl w:ilvl="6" w:tplc="59269614" w:tentative="1">
      <w:start w:val="1"/>
      <w:numFmt w:val="decimal"/>
      <w:lvlText w:val="%7."/>
      <w:lvlJc w:val="left"/>
      <w:pPr>
        <w:tabs>
          <w:tab w:val="num" w:pos="4789"/>
        </w:tabs>
        <w:ind w:left="4789" w:hanging="360"/>
      </w:pPr>
    </w:lvl>
    <w:lvl w:ilvl="7" w:tplc="2864FB3A" w:tentative="1">
      <w:start w:val="1"/>
      <w:numFmt w:val="lowerLetter"/>
      <w:lvlText w:val="%8."/>
      <w:lvlJc w:val="left"/>
      <w:pPr>
        <w:tabs>
          <w:tab w:val="num" w:pos="5509"/>
        </w:tabs>
        <w:ind w:left="5509" w:hanging="360"/>
      </w:pPr>
    </w:lvl>
    <w:lvl w:ilvl="8" w:tplc="AD669F8E" w:tentative="1">
      <w:start w:val="1"/>
      <w:numFmt w:val="lowerRoman"/>
      <w:lvlText w:val="%9."/>
      <w:lvlJc w:val="right"/>
      <w:pPr>
        <w:tabs>
          <w:tab w:val="num" w:pos="6229"/>
        </w:tabs>
        <w:ind w:left="6229" w:hanging="180"/>
      </w:pPr>
    </w:lvl>
  </w:abstractNum>
  <w:abstractNum w:abstractNumId="1" w15:restartNumberingAfterBreak="0">
    <w:nsid w:val="09B506D5"/>
    <w:multiLevelType w:val="hybridMultilevel"/>
    <w:tmpl w:val="B51A5F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15:restartNumberingAfterBreak="0">
    <w:nsid w:val="165747A7"/>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CD5F2B"/>
    <w:multiLevelType w:val="singleLevel"/>
    <w:tmpl w:val="3DCE82E2"/>
    <w:lvl w:ilvl="0">
      <w:start w:val="1"/>
      <w:numFmt w:val="lowerLetter"/>
      <w:lvlText w:val="%1)"/>
      <w:legacy w:legacy="1" w:legacySpace="0" w:legacyIndent="283"/>
      <w:lvlJc w:val="left"/>
      <w:pPr>
        <w:ind w:left="283" w:hanging="283"/>
      </w:pPr>
    </w:lvl>
  </w:abstractNum>
  <w:abstractNum w:abstractNumId="4" w15:restartNumberingAfterBreak="0">
    <w:nsid w:val="182D381B"/>
    <w:multiLevelType w:val="hybridMultilevel"/>
    <w:tmpl w:val="52923C8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15:restartNumberingAfterBreak="0">
    <w:nsid w:val="1C1B7389"/>
    <w:multiLevelType w:val="singleLevel"/>
    <w:tmpl w:val="3DCE82E2"/>
    <w:lvl w:ilvl="0">
      <w:start w:val="1"/>
      <w:numFmt w:val="lowerLetter"/>
      <w:lvlText w:val="%1)"/>
      <w:legacy w:legacy="1" w:legacySpace="0" w:legacyIndent="283"/>
      <w:lvlJc w:val="left"/>
      <w:pPr>
        <w:ind w:left="283" w:hanging="283"/>
      </w:pPr>
    </w:lvl>
  </w:abstractNum>
  <w:abstractNum w:abstractNumId="6" w15:restartNumberingAfterBreak="0">
    <w:nsid w:val="25352D11"/>
    <w:multiLevelType w:val="hybridMultilevel"/>
    <w:tmpl w:val="5EF8EF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543118"/>
    <w:multiLevelType w:val="hybridMultilevel"/>
    <w:tmpl w:val="FE1887AE"/>
    <w:lvl w:ilvl="0" w:tplc="2A8A6B5E">
      <w:start w:val="12"/>
      <w:numFmt w:val="decimal"/>
      <w:lvlText w:val="%1."/>
      <w:lvlJc w:val="left"/>
      <w:pPr>
        <w:tabs>
          <w:tab w:val="num" w:pos="469"/>
        </w:tabs>
        <w:ind w:left="469" w:hanging="360"/>
      </w:pPr>
      <w:rPr>
        <w:rFonts w:hint="default"/>
      </w:rPr>
    </w:lvl>
    <w:lvl w:ilvl="1" w:tplc="501A57C2">
      <w:start w:val="1"/>
      <w:numFmt w:val="lowerLetter"/>
      <w:lvlText w:val="%2."/>
      <w:lvlJc w:val="left"/>
      <w:pPr>
        <w:tabs>
          <w:tab w:val="num" w:pos="1189"/>
        </w:tabs>
        <w:ind w:left="1189" w:hanging="360"/>
      </w:pPr>
    </w:lvl>
    <w:lvl w:ilvl="2" w:tplc="FE4C5130" w:tentative="1">
      <w:start w:val="1"/>
      <w:numFmt w:val="lowerRoman"/>
      <w:lvlText w:val="%3."/>
      <w:lvlJc w:val="right"/>
      <w:pPr>
        <w:tabs>
          <w:tab w:val="num" w:pos="1909"/>
        </w:tabs>
        <w:ind w:left="1909" w:hanging="180"/>
      </w:pPr>
    </w:lvl>
    <w:lvl w:ilvl="3" w:tplc="2D3A9944" w:tentative="1">
      <w:start w:val="1"/>
      <w:numFmt w:val="decimal"/>
      <w:lvlText w:val="%4."/>
      <w:lvlJc w:val="left"/>
      <w:pPr>
        <w:tabs>
          <w:tab w:val="num" w:pos="2629"/>
        </w:tabs>
        <w:ind w:left="2629" w:hanging="360"/>
      </w:pPr>
    </w:lvl>
    <w:lvl w:ilvl="4" w:tplc="2A9613F4" w:tentative="1">
      <w:start w:val="1"/>
      <w:numFmt w:val="lowerLetter"/>
      <w:lvlText w:val="%5."/>
      <w:lvlJc w:val="left"/>
      <w:pPr>
        <w:tabs>
          <w:tab w:val="num" w:pos="3349"/>
        </w:tabs>
        <w:ind w:left="3349" w:hanging="360"/>
      </w:pPr>
    </w:lvl>
    <w:lvl w:ilvl="5" w:tplc="EF226F74" w:tentative="1">
      <w:start w:val="1"/>
      <w:numFmt w:val="lowerRoman"/>
      <w:lvlText w:val="%6."/>
      <w:lvlJc w:val="right"/>
      <w:pPr>
        <w:tabs>
          <w:tab w:val="num" w:pos="4069"/>
        </w:tabs>
        <w:ind w:left="4069" w:hanging="180"/>
      </w:pPr>
    </w:lvl>
    <w:lvl w:ilvl="6" w:tplc="4D3C625A" w:tentative="1">
      <w:start w:val="1"/>
      <w:numFmt w:val="decimal"/>
      <w:lvlText w:val="%7."/>
      <w:lvlJc w:val="left"/>
      <w:pPr>
        <w:tabs>
          <w:tab w:val="num" w:pos="4789"/>
        </w:tabs>
        <w:ind w:left="4789" w:hanging="360"/>
      </w:pPr>
    </w:lvl>
    <w:lvl w:ilvl="7" w:tplc="866A2144" w:tentative="1">
      <w:start w:val="1"/>
      <w:numFmt w:val="lowerLetter"/>
      <w:lvlText w:val="%8."/>
      <w:lvlJc w:val="left"/>
      <w:pPr>
        <w:tabs>
          <w:tab w:val="num" w:pos="5509"/>
        </w:tabs>
        <w:ind w:left="5509" w:hanging="360"/>
      </w:pPr>
    </w:lvl>
    <w:lvl w:ilvl="8" w:tplc="9272A162" w:tentative="1">
      <w:start w:val="1"/>
      <w:numFmt w:val="lowerRoman"/>
      <w:lvlText w:val="%9."/>
      <w:lvlJc w:val="right"/>
      <w:pPr>
        <w:tabs>
          <w:tab w:val="num" w:pos="6229"/>
        </w:tabs>
        <w:ind w:left="6229" w:hanging="180"/>
      </w:pPr>
    </w:lvl>
  </w:abstractNum>
  <w:abstractNum w:abstractNumId="8" w15:restartNumberingAfterBreak="0">
    <w:nsid w:val="28E10B9C"/>
    <w:multiLevelType w:val="hybridMultilevel"/>
    <w:tmpl w:val="BC1039E0"/>
    <w:lvl w:ilvl="0" w:tplc="ABCE979C">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E50DAF"/>
    <w:multiLevelType w:val="hybridMultilevel"/>
    <w:tmpl w:val="DFF8B1FA"/>
    <w:lvl w:ilvl="0" w:tplc="999C6CEC">
      <w:start w:val="2"/>
      <w:numFmt w:val="bullet"/>
      <w:lvlText w:val="-"/>
      <w:lvlJc w:val="left"/>
      <w:pPr>
        <w:tabs>
          <w:tab w:val="num" w:pos="360"/>
        </w:tabs>
        <w:ind w:left="360" w:hanging="360"/>
      </w:pPr>
      <w:rPr>
        <w:rFonts w:ascii="Times New Roman" w:eastAsia="Times New Roman" w:hAnsi="Times New Roman" w:cs="Times New Roman" w:hint="default"/>
      </w:rPr>
    </w:lvl>
    <w:lvl w:ilvl="1" w:tplc="0C0A0019">
      <w:start w:val="1"/>
      <w:numFmt w:val="bullet"/>
      <w:lvlText w:val=""/>
      <w:lvlJc w:val="left"/>
      <w:pPr>
        <w:tabs>
          <w:tab w:val="num" w:pos="1080"/>
        </w:tabs>
        <w:ind w:left="1080" w:hanging="360"/>
      </w:pPr>
      <w:rPr>
        <w:rFonts w:ascii="Symbol" w:hAnsi="Symbol"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C185A13"/>
    <w:multiLevelType w:val="singleLevel"/>
    <w:tmpl w:val="8D625722"/>
    <w:lvl w:ilvl="0">
      <w:start w:val="1"/>
      <w:numFmt w:val="lowerLetter"/>
      <w:lvlText w:val="%1)"/>
      <w:legacy w:legacy="1" w:legacySpace="0" w:legacyIndent="283"/>
      <w:lvlJc w:val="left"/>
      <w:pPr>
        <w:ind w:left="283" w:hanging="283"/>
      </w:pPr>
    </w:lvl>
  </w:abstractNum>
  <w:abstractNum w:abstractNumId="11" w15:restartNumberingAfterBreak="0">
    <w:nsid w:val="2E790B38"/>
    <w:multiLevelType w:val="hybridMultilevel"/>
    <w:tmpl w:val="D11821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305ECD"/>
    <w:multiLevelType w:val="hybridMultilevel"/>
    <w:tmpl w:val="58C2A698"/>
    <w:lvl w:ilvl="0" w:tplc="76261394">
      <w:start w:val="1"/>
      <w:numFmt w:val="lowerLetter"/>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15:restartNumberingAfterBreak="0">
    <w:nsid w:val="34624612"/>
    <w:multiLevelType w:val="hybridMultilevel"/>
    <w:tmpl w:val="5F26905E"/>
    <w:lvl w:ilvl="0" w:tplc="3E022808">
      <w:start w:val="3"/>
      <w:numFmt w:val="decimal"/>
      <w:lvlText w:val="%1."/>
      <w:lvlJc w:val="left"/>
      <w:pPr>
        <w:tabs>
          <w:tab w:val="num" w:pos="720"/>
        </w:tabs>
        <w:ind w:left="720" w:hanging="360"/>
      </w:pPr>
      <w:rPr>
        <w:rFonts w:hint="default"/>
      </w:rPr>
    </w:lvl>
    <w:lvl w:ilvl="1" w:tplc="1506D478" w:tentative="1">
      <w:start w:val="1"/>
      <w:numFmt w:val="lowerLetter"/>
      <w:lvlText w:val="%2."/>
      <w:lvlJc w:val="left"/>
      <w:pPr>
        <w:tabs>
          <w:tab w:val="num" w:pos="1440"/>
        </w:tabs>
        <w:ind w:left="1440" w:hanging="360"/>
      </w:pPr>
    </w:lvl>
    <w:lvl w:ilvl="2" w:tplc="A8FA0C68" w:tentative="1">
      <w:start w:val="1"/>
      <w:numFmt w:val="lowerRoman"/>
      <w:lvlText w:val="%3."/>
      <w:lvlJc w:val="right"/>
      <w:pPr>
        <w:tabs>
          <w:tab w:val="num" w:pos="2160"/>
        </w:tabs>
        <w:ind w:left="2160" w:hanging="180"/>
      </w:pPr>
    </w:lvl>
    <w:lvl w:ilvl="3" w:tplc="69B25938" w:tentative="1">
      <w:start w:val="1"/>
      <w:numFmt w:val="decimal"/>
      <w:lvlText w:val="%4."/>
      <w:lvlJc w:val="left"/>
      <w:pPr>
        <w:tabs>
          <w:tab w:val="num" w:pos="2880"/>
        </w:tabs>
        <w:ind w:left="2880" w:hanging="360"/>
      </w:pPr>
    </w:lvl>
    <w:lvl w:ilvl="4" w:tplc="28ACA8E4" w:tentative="1">
      <w:start w:val="1"/>
      <w:numFmt w:val="lowerLetter"/>
      <w:lvlText w:val="%5."/>
      <w:lvlJc w:val="left"/>
      <w:pPr>
        <w:tabs>
          <w:tab w:val="num" w:pos="3600"/>
        </w:tabs>
        <w:ind w:left="3600" w:hanging="360"/>
      </w:pPr>
    </w:lvl>
    <w:lvl w:ilvl="5" w:tplc="D2D27764" w:tentative="1">
      <w:start w:val="1"/>
      <w:numFmt w:val="lowerRoman"/>
      <w:lvlText w:val="%6."/>
      <w:lvlJc w:val="right"/>
      <w:pPr>
        <w:tabs>
          <w:tab w:val="num" w:pos="4320"/>
        </w:tabs>
        <w:ind w:left="4320" w:hanging="180"/>
      </w:pPr>
    </w:lvl>
    <w:lvl w:ilvl="6" w:tplc="AFD051D8" w:tentative="1">
      <w:start w:val="1"/>
      <w:numFmt w:val="decimal"/>
      <w:lvlText w:val="%7."/>
      <w:lvlJc w:val="left"/>
      <w:pPr>
        <w:tabs>
          <w:tab w:val="num" w:pos="5040"/>
        </w:tabs>
        <w:ind w:left="5040" w:hanging="360"/>
      </w:pPr>
    </w:lvl>
    <w:lvl w:ilvl="7" w:tplc="39EA4AAE" w:tentative="1">
      <w:start w:val="1"/>
      <w:numFmt w:val="lowerLetter"/>
      <w:lvlText w:val="%8."/>
      <w:lvlJc w:val="left"/>
      <w:pPr>
        <w:tabs>
          <w:tab w:val="num" w:pos="5760"/>
        </w:tabs>
        <w:ind w:left="5760" w:hanging="360"/>
      </w:pPr>
    </w:lvl>
    <w:lvl w:ilvl="8" w:tplc="6254867A" w:tentative="1">
      <w:start w:val="1"/>
      <w:numFmt w:val="lowerRoman"/>
      <w:lvlText w:val="%9."/>
      <w:lvlJc w:val="right"/>
      <w:pPr>
        <w:tabs>
          <w:tab w:val="num" w:pos="6480"/>
        </w:tabs>
        <w:ind w:left="6480" w:hanging="180"/>
      </w:pPr>
    </w:lvl>
  </w:abstractNum>
  <w:abstractNum w:abstractNumId="14" w15:restartNumberingAfterBreak="0">
    <w:nsid w:val="348C2546"/>
    <w:multiLevelType w:val="hybridMultilevel"/>
    <w:tmpl w:val="501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9A23E54"/>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A55CC1"/>
    <w:multiLevelType w:val="hybridMultilevel"/>
    <w:tmpl w:val="CF569F08"/>
    <w:lvl w:ilvl="0" w:tplc="0C0A000F">
      <w:start w:val="5"/>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7" w15:restartNumberingAfterBreak="0">
    <w:nsid w:val="458C61F3"/>
    <w:multiLevelType w:val="hybridMultilevel"/>
    <w:tmpl w:val="590ECBAC"/>
    <w:lvl w:ilvl="0" w:tplc="D22C71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695A06"/>
    <w:multiLevelType w:val="hybridMultilevel"/>
    <w:tmpl w:val="581E035E"/>
    <w:lvl w:ilvl="0" w:tplc="3C26EBC0">
      <w:start w:val="4"/>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9" w15:restartNumberingAfterBreak="0">
    <w:nsid w:val="47AB3AB4"/>
    <w:multiLevelType w:val="hybridMultilevel"/>
    <w:tmpl w:val="B8786A2C"/>
    <w:lvl w:ilvl="0" w:tplc="7E1A1B7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0" w15:restartNumberingAfterBreak="0">
    <w:nsid w:val="4B2F14F3"/>
    <w:multiLevelType w:val="hybridMultilevel"/>
    <w:tmpl w:val="CD9C7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582AA2"/>
    <w:multiLevelType w:val="hybridMultilevel"/>
    <w:tmpl w:val="30385262"/>
    <w:lvl w:ilvl="0" w:tplc="F278A38E">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B248BA"/>
    <w:multiLevelType w:val="hybridMultilevel"/>
    <w:tmpl w:val="72DE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B46D19"/>
    <w:multiLevelType w:val="multilevel"/>
    <w:tmpl w:val="69A0AA46"/>
    <w:lvl w:ilvl="0">
      <w:start w:val="5"/>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ascii="Arial" w:hAnsi="Arial" w:hint="default"/>
        <w:b/>
        <w:i w:val="0"/>
        <w:sz w:val="22"/>
        <w:szCs w:val="22"/>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57800258"/>
    <w:multiLevelType w:val="singleLevel"/>
    <w:tmpl w:val="3DCE82E2"/>
    <w:lvl w:ilvl="0">
      <w:start w:val="1"/>
      <w:numFmt w:val="lowerLetter"/>
      <w:lvlText w:val="%1)"/>
      <w:legacy w:legacy="1" w:legacySpace="0" w:legacyIndent="283"/>
      <w:lvlJc w:val="left"/>
      <w:pPr>
        <w:ind w:left="283" w:hanging="283"/>
      </w:pPr>
    </w:lvl>
  </w:abstractNum>
  <w:abstractNum w:abstractNumId="25" w15:restartNumberingAfterBreak="0">
    <w:nsid w:val="59EE42E0"/>
    <w:multiLevelType w:val="hybridMultilevel"/>
    <w:tmpl w:val="131EEC1E"/>
    <w:lvl w:ilvl="0" w:tplc="E6002152">
      <w:start w:val="1"/>
      <w:numFmt w:val="lowerLetter"/>
      <w:lvlText w:val="%1)"/>
      <w:lvlJc w:val="left"/>
      <w:pPr>
        <w:tabs>
          <w:tab w:val="num" w:pos="720"/>
        </w:tabs>
        <w:ind w:left="720" w:hanging="360"/>
      </w:pPr>
      <w:rPr>
        <w:rFonts w:hint="default"/>
      </w:rPr>
    </w:lvl>
    <w:lvl w:ilvl="1" w:tplc="88EE79BA" w:tentative="1">
      <w:start w:val="1"/>
      <w:numFmt w:val="lowerLetter"/>
      <w:lvlText w:val="%2."/>
      <w:lvlJc w:val="left"/>
      <w:pPr>
        <w:tabs>
          <w:tab w:val="num" w:pos="1440"/>
        </w:tabs>
        <w:ind w:left="1440" w:hanging="360"/>
      </w:pPr>
    </w:lvl>
    <w:lvl w:ilvl="2" w:tplc="440E63BA" w:tentative="1">
      <w:start w:val="1"/>
      <w:numFmt w:val="lowerRoman"/>
      <w:lvlText w:val="%3."/>
      <w:lvlJc w:val="right"/>
      <w:pPr>
        <w:tabs>
          <w:tab w:val="num" w:pos="2160"/>
        </w:tabs>
        <w:ind w:left="2160" w:hanging="180"/>
      </w:pPr>
    </w:lvl>
    <w:lvl w:ilvl="3" w:tplc="46A215E6" w:tentative="1">
      <w:start w:val="1"/>
      <w:numFmt w:val="decimal"/>
      <w:lvlText w:val="%4."/>
      <w:lvlJc w:val="left"/>
      <w:pPr>
        <w:tabs>
          <w:tab w:val="num" w:pos="2880"/>
        </w:tabs>
        <w:ind w:left="2880" w:hanging="360"/>
      </w:pPr>
    </w:lvl>
    <w:lvl w:ilvl="4" w:tplc="9A681CD2" w:tentative="1">
      <w:start w:val="1"/>
      <w:numFmt w:val="lowerLetter"/>
      <w:lvlText w:val="%5."/>
      <w:lvlJc w:val="left"/>
      <w:pPr>
        <w:tabs>
          <w:tab w:val="num" w:pos="3600"/>
        </w:tabs>
        <w:ind w:left="3600" w:hanging="360"/>
      </w:pPr>
    </w:lvl>
    <w:lvl w:ilvl="5" w:tplc="FEF22926" w:tentative="1">
      <w:start w:val="1"/>
      <w:numFmt w:val="lowerRoman"/>
      <w:lvlText w:val="%6."/>
      <w:lvlJc w:val="right"/>
      <w:pPr>
        <w:tabs>
          <w:tab w:val="num" w:pos="4320"/>
        </w:tabs>
        <w:ind w:left="4320" w:hanging="180"/>
      </w:pPr>
    </w:lvl>
    <w:lvl w:ilvl="6" w:tplc="E5207D7E" w:tentative="1">
      <w:start w:val="1"/>
      <w:numFmt w:val="decimal"/>
      <w:lvlText w:val="%7."/>
      <w:lvlJc w:val="left"/>
      <w:pPr>
        <w:tabs>
          <w:tab w:val="num" w:pos="5040"/>
        </w:tabs>
        <w:ind w:left="5040" w:hanging="360"/>
      </w:pPr>
    </w:lvl>
    <w:lvl w:ilvl="7" w:tplc="C1BAA612" w:tentative="1">
      <w:start w:val="1"/>
      <w:numFmt w:val="lowerLetter"/>
      <w:lvlText w:val="%8."/>
      <w:lvlJc w:val="left"/>
      <w:pPr>
        <w:tabs>
          <w:tab w:val="num" w:pos="5760"/>
        </w:tabs>
        <w:ind w:left="5760" w:hanging="360"/>
      </w:pPr>
    </w:lvl>
    <w:lvl w:ilvl="8" w:tplc="ABFEAC08" w:tentative="1">
      <w:start w:val="1"/>
      <w:numFmt w:val="lowerRoman"/>
      <w:lvlText w:val="%9."/>
      <w:lvlJc w:val="right"/>
      <w:pPr>
        <w:tabs>
          <w:tab w:val="num" w:pos="6480"/>
        </w:tabs>
        <w:ind w:left="6480" w:hanging="180"/>
      </w:pPr>
    </w:lvl>
  </w:abstractNum>
  <w:abstractNum w:abstractNumId="26" w15:restartNumberingAfterBreak="0">
    <w:nsid w:val="63186B7D"/>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55D3A37"/>
    <w:multiLevelType w:val="hybridMultilevel"/>
    <w:tmpl w:val="37087F4E"/>
    <w:lvl w:ilvl="0" w:tplc="65FAA33A">
      <w:start w:val="1"/>
      <w:numFmt w:val="lowerLetter"/>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28" w15:restartNumberingAfterBreak="0">
    <w:nsid w:val="77386DF5"/>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CE7152"/>
    <w:multiLevelType w:val="hybridMultilevel"/>
    <w:tmpl w:val="EA72DC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24932729">
    <w:abstractNumId w:val="23"/>
  </w:num>
  <w:num w:numId="2" w16cid:durableId="1137801206">
    <w:abstractNumId w:val="10"/>
  </w:num>
  <w:num w:numId="3" w16cid:durableId="666830193">
    <w:abstractNumId w:val="5"/>
  </w:num>
  <w:num w:numId="4" w16cid:durableId="824012682">
    <w:abstractNumId w:val="5"/>
    <w:lvlOverride w:ilvl="0">
      <w:lvl w:ilvl="0">
        <w:start w:val="1"/>
        <w:numFmt w:val="lowerLetter"/>
        <w:lvlText w:val="%1)"/>
        <w:legacy w:legacy="1" w:legacySpace="0" w:legacyIndent="283"/>
        <w:lvlJc w:val="left"/>
        <w:pPr>
          <w:ind w:left="283" w:hanging="283"/>
        </w:pPr>
      </w:lvl>
    </w:lvlOverride>
  </w:num>
  <w:num w:numId="5" w16cid:durableId="1282225171">
    <w:abstractNumId w:val="24"/>
  </w:num>
  <w:num w:numId="6" w16cid:durableId="744303944">
    <w:abstractNumId w:val="3"/>
  </w:num>
  <w:num w:numId="7" w16cid:durableId="1029841823">
    <w:abstractNumId w:val="9"/>
  </w:num>
  <w:num w:numId="8" w16cid:durableId="1183973773">
    <w:abstractNumId w:val="16"/>
  </w:num>
  <w:num w:numId="9" w16cid:durableId="905412163">
    <w:abstractNumId w:val="18"/>
  </w:num>
  <w:num w:numId="10" w16cid:durableId="1088963773">
    <w:abstractNumId w:val="13"/>
  </w:num>
  <w:num w:numId="11" w16cid:durableId="93131327">
    <w:abstractNumId w:val="0"/>
  </w:num>
  <w:num w:numId="12" w16cid:durableId="1319528846">
    <w:abstractNumId w:val="25"/>
  </w:num>
  <w:num w:numId="13" w16cid:durableId="1814524150">
    <w:abstractNumId w:val="7"/>
  </w:num>
  <w:num w:numId="14" w16cid:durableId="878854013">
    <w:abstractNumId w:val="19"/>
  </w:num>
  <w:num w:numId="15" w16cid:durableId="679116032">
    <w:abstractNumId w:val="23"/>
  </w:num>
  <w:num w:numId="16" w16cid:durableId="595403155">
    <w:abstractNumId w:val="14"/>
  </w:num>
  <w:num w:numId="17" w16cid:durableId="670110241">
    <w:abstractNumId w:val="22"/>
  </w:num>
  <w:num w:numId="18" w16cid:durableId="1707637469">
    <w:abstractNumId w:val="4"/>
  </w:num>
  <w:num w:numId="19" w16cid:durableId="1911110806">
    <w:abstractNumId w:val="1"/>
  </w:num>
  <w:num w:numId="20" w16cid:durableId="676423187">
    <w:abstractNumId w:val="12"/>
  </w:num>
  <w:num w:numId="21" w16cid:durableId="658339402">
    <w:abstractNumId w:val="27"/>
  </w:num>
  <w:num w:numId="22" w16cid:durableId="2099863134">
    <w:abstractNumId w:val="2"/>
  </w:num>
  <w:num w:numId="23" w16cid:durableId="1147749287">
    <w:abstractNumId w:val="17"/>
  </w:num>
  <w:num w:numId="24" w16cid:durableId="206795334">
    <w:abstractNumId w:val="15"/>
  </w:num>
  <w:num w:numId="25" w16cid:durableId="1075013505">
    <w:abstractNumId w:val="28"/>
  </w:num>
  <w:num w:numId="26" w16cid:durableId="1277978703">
    <w:abstractNumId w:val="26"/>
  </w:num>
  <w:num w:numId="27" w16cid:durableId="1964268495">
    <w:abstractNumId w:val="20"/>
  </w:num>
  <w:num w:numId="28" w16cid:durableId="1342732066">
    <w:abstractNumId w:val="8"/>
  </w:num>
  <w:num w:numId="29" w16cid:durableId="1417050982">
    <w:abstractNumId w:val="21"/>
  </w:num>
  <w:num w:numId="30" w16cid:durableId="179009830">
    <w:abstractNumId w:val="29"/>
  </w:num>
  <w:num w:numId="31" w16cid:durableId="1129784075">
    <w:abstractNumId w:val="6"/>
  </w:num>
  <w:num w:numId="32" w16cid:durableId="144881898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CR"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R"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R"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92"/>
    <w:rsid w:val="00000056"/>
    <w:rsid w:val="000118F3"/>
    <w:rsid w:val="00012347"/>
    <w:rsid w:val="0001347D"/>
    <w:rsid w:val="000159DC"/>
    <w:rsid w:val="00021E12"/>
    <w:rsid w:val="0002247A"/>
    <w:rsid w:val="0002446C"/>
    <w:rsid w:val="00031079"/>
    <w:rsid w:val="00036B3A"/>
    <w:rsid w:val="00041E42"/>
    <w:rsid w:val="00046DF6"/>
    <w:rsid w:val="00047765"/>
    <w:rsid w:val="0005388E"/>
    <w:rsid w:val="00055419"/>
    <w:rsid w:val="00060FF3"/>
    <w:rsid w:val="00061739"/>
    <w:rsid w:val="000632AD"/>
    <w:rsid w:val="000633D1"/>
    <w:rsid w:val="000655D6"/>
    <w:rsid w:val="0006580E"/>
    <w:rsid w:val="00066435"/>
    <w:rsid w:val="0007051A"/>
    <w:rsid w:val="00072B31"/>
    <w:rsid w:val="00074E38"/>
    <w:rsid w:val="00086C1B"/>
    <w:rsid w:val="00087C41"/>
    <w:rsid w:val="000A6363"/>
    <w:rsid w:val="000B0BC6"/>
    <w:rsid w:val="000B5BE6"/>
    <w:rsid w:val="000C05C3"/>
    <w:rsid w:val="000C0F24"/>
    <w:rsid w:val="000C234B"/>
    <w:rsid w:val="000C7E6F"/>
    <w:rsid w:val="000D296E"/>
    <w:rsid w:val="000E23ED"/>
    <w:rsid w:val="000E4C0F"/>
    <w:rsid w:val="000F169D"/>
    <w:rsid w:val="000F29D9"/>
    <w:rsid w:val="0010435F"/>
    <w:rsid w:val="001044BA"/>
    <w:rsid w:val="00107AF2"/>
    <w:rsid w:val="00110B10"/>
    <w:rsid w:val="00110B90"/>
    <w:rsid w:val="00111468"/>
    <w:rsid w:val="0011689B"/>
    <w:rsid w:val="001172D2"/>
    <w:rsid w:val="001208D7"/>
    <w:rsid w:val="001218FC"/>
    <w:rsid w:val="00125BCD"/>
    <w:rsid w:val="00130487"/>
    <w:rsid w:val="001315E5"/>
    <w:rsid w:val="00131E44"/>
    <w:rsid w:val="0013632C"/>
    <w:rsid w:val="00137476"/>
    <w:rsid w:val="0014560E"/>
    <w:rsid w:val="00152EED"/>
    <w:rsid w:val="001531C5"/>
    <w:rsid w:val="001532E1"/>
    <w:rsid w:val="001534B2"/>
    <w:rsid w:val="0016316B"/>
    <w:rsid w:val="00181930"/>
    <w:rsid w:val="0018636A"/>
    <w:rsid w:val="001910F1"/>
    <w:rsid w:val="00193DBC"/>
    <w:rsid w:val="001950A4"/>
    <w:rsid w:val="001A01EC"/>
    <w:rsid w:val="001B307A"/>
    <w:rsid w:val="001B46F0"/>
    <w:rsid w:val="001B72F1"/>
    <w:rsid w:val="001C07C9"/>
    <w:rsid w:val="001C777F"/>
    <w:rsid w:val="001D66E3"/>
    <w:rsid w:val="001D6872"/>
    <w:rsid w:val="001D7E85"/>
    <w:rsid w:val="001E270A"/>
    <w:rsid w:val="001E5115"/>
    <w:rsid w:val="001E6DC9"/>
    <w:rsid w:val="001F2402"/>
    <w:rsid w:val="001F5635"/>
    <w:rsid w:val="001F56C0"/>
    <w:rsid w:val="001F59EF"/>
    <w:rsid w:val="0020088F"/>
    <w:rsid w:val="00205938"/>
    <w:rsid w:val="00206488"/>
    <w:rsid w:val="0020734A"/>
    <w:rsid w:val="0021021C"/>
    <w:rsid w:val="00213F64"/>
    <w:rsid w:val="00215090"/>
    <w:rsid w:val="00216A11"/>
    <w:rsid w:val="00226892"/>
    <w:rsid w:val="0022776D"/>
    <w:rsid w:val="002374CB"/>
    <w:rsid w:val="002513A8"/>
    <w:rsid w:val="00260273"/>
    <w:rsid w:val="00271976"/>
    <w:rsid w:val="00282B1C"/>
    <w:rsid w:val="0028336E"/>
    <w:rsid w:val="00291D74"/>
    <w:rsid w:val="00293DC7"/>
    <w:rsid w:val="002943C7"/>
    <w:rsid w:val="00294432"/>
    <w:rsid w:val="00297F77"/>
    <w:rsid w:val="002A044F"/>
    <w:rsid w:val="002A2A30"/>
    <w:rsid w:val="002A532F"/>
    <w:rsid w:val="002A70F6"/>
    <w:rsid w:val="002B100B"/>
    <w:rsid w:val="002B1B09"/>
    <w:rsid w:val="002B7ED4"/>
    <w:rsid w:val="002C432E"/>
    <w:rsid w:val="002D49A8"/>
    <w:rsid w:val="002E0E77"/>
    <w:rsid w:val="002E4C0E"/>
    <w:rsid w:val="002E633E"/>
    <w:rsid w:val="002F51B8"/>
    <w:rsid w:val="0030122D"/>
    <w:rsid w:val="00302851"/>
    <w:rsid w:val="00303C1A"/>
    <w:rsid w:val="00303C8C"/>
    <w:rsid w:val="00307857"/>
    <w:rsid w:val="00314E59"/>
    <w:rsid w:val="00315B71"/>
    <w:rsid w:val="00315DE1"/>
    <w:rsid w:val="003171F9"/>
    <w:rsid w:val="00326CEE"/>
    <w:rsid w:val="003377D1"/>
    <w:rsid w:val="003430F0"/>
    <w:rsid w:val="00346615"/>
    <w:rsid w:val="00361D54"/>
    <w:rsid w:val="003620E5"/>
    <w:rsid w:val="003627C4"/>
    <w:rsid w:val="00365162"/>
    <w:rsid w:val="003660CB"/>
    <w:rsid w:val="00370272"/>
    <w:rsid w:val="00371B4E"/>
    <w:rsid w:val="00372CD2"/>
    <w:rsid w:val="00372D5E"/>
    <w:rsid w:val="00373023"/>
    <w:rsid w:val="003777EB"/>
    <w:rsid w:val="00382495"/>
    <w:rsid w:val="00383349"/>
    <w:rsid w:val="00383453"/>
    <w:rsid w:val="00384598"/>
    <w:rsid w:val="00385EFA"/>
    <w:rsid w:val="00397464"/>
    <w:rsid w:val="003A2FCE"/>
    <w:rsid w:val="003A50F6"/>
    <w:rsid w:val="003B3F44"/>
    <w:rsid w:val="003B6630"/>
    <w:rsid w:val="003C1789"/>
    <w:rsid w:val="003C4555"/>
    <w:rsid w:val="003C60A6"/>
    <w:rsid w:val="003D2908"/>
    <w:rsid w:val="003D33EE"/>
    <w:rsid w:val="003D4C34"/>
    <w:rsid w:val="003D761E"/>
    <w:rsid w:val="003E2C26"/>
    <w:rsid w:val="003E37B9"/>
    <w:rsid w:val="003E3957"/>
    <w:rsid w:val="003F1ACE"/>
    <w:rsid w:val="003F3C81"/>
    <w:rsid w:val="00402218"/>
    <w:rsid w:val="00403175"/>
    <w:rsid w:val="00403323"/>
    <w:rsid w:val="00404142"/>
    <w:rsid w:val="0041236B"/>
    <w:rsid w:val="004129D1"/>
    <w:rsid w:val="00412F4F"/>
    <w:rsid w:val="00413CD1"/>
    <w:rsid w:val="004176DC"/>
    <w:rsid w:val="004214BE"/>
    <w:rsid w:val="00425D9E"/>
    <w:rsid w:val="00427FC9"/>
    <w:rsid w:val="00434EF7"/>
    <w:rsid w:val="004405EE"/>
    <w:rsid w:val="00440F53"/>
    <w:rsid w:val="00442C59"/>
    <w:rsid w:val="00443BFB"/>
    <w:rsid w:val="00450C42"/>
    <w:rsid w:val="004552D3"/>
    <w:rsid w:val="00461291"/>
    <w:rsid w:val="00472B60"/>
    <w:rsid w:val="004764D9"/>
    <w:rsid w:val="00480651"/>
    <w:rsid w:val="00481CFF"/>
    <w:rsid w:val="00481D72"/>
    <w:rsid w:val="00484B22"/>
    <w:rsid w:val="00494DA4"/>
    <w:rsid w:val="00494E10"/>
    <w:rsid w:val="00495483"/>
    <w:rsid w:val="00496254"/>
    <w:rsid w:val="0049755E"/>
    <w:rsid w:val="004A0B87"/>
    <w:rsid w:val="004A36D1"/>
    <w:rsid w:val="004B2B21"/>
    <w:rsid w:val="004B5DF6"/>
    <w:rsid w:val="004B6042"/>
    <w:rsid w:val="004B6B7E"/>
    <w:rsid w:val="004B78D2"/>
    <w:rsid w:val="004C1C06"/>
    <w:rsid w:val="004C31FE"/>
    <w:rsid w:val="004D0FCE"/>
    <w:rsid w:val="004D24BB"/>
    <w:rsid w:val="004D3739"/>
    <w:rsid w:val="004E0D47"/>
    <w:rsid w:val="004E69F8"/>
    <w:rsid w:val="004F325C"/>
    <w:rsid w:val="004F5B9F"/>
    <w:rsid w:val="004F6100"/>
    <w:rsid w:val="004F7860"/>
    <w:rsid w:val="005025BF"/>
    <w:rsid w:val="0050547C"/>
    <w:rsid w:val="0050620B"/>
    <w:rsid w:val="00506540"/>
    <w:rsid w:val="0050760F"/>
    <w:rsid w:val="005103F9"/>
    <w:rsid w:val="00512C3B"/>
    <w:rsid w:val="00516336"/>
    <w:rsid w:val="0051658F"/>
    <w:rsid w:val="005222C5"/>
    <w:rsid w:val="00523B01"/>
    <w:rsid w:val="005336B3"/>
    <w:rsid w:val="00541F22"/>
    <w:rsid w:val="0054457B"/>
    <w:rsid w:val="00545CD3"/>
    <w:rsid w:val="00546A75"/>
    <w:rsid w:val="005473C6"/>
    <w:rsid w:val="005558A8"/>
    <w:rsid w:val="00557299"/>
    <w:rsid w:val="00566314"/>
    <w:rsid w:val="00572EE2"/>
    <w:rsid w:val="005768B1"/>
    <w:rsid w:val="00581C74"/>
    <w:rsid w:val="00582B3F"/>
    <w:rsid w:val="00582F00"/>
    <w:rsid w:val="0058303D"/>
    <w:rsid w:val="00584631"/>
    <w:rsid w:val="0058465A"/>
    <w:rsid w:val="005A1341"/>
    <w:rsid w:val="005A1A6E"/>
    <w:rsid w:val="005A2F30"/>
    <w:rsid w:val="005A37F6"/>
    <w:rsid w:val="005A5223"/>
    <w:rsid w:val="005A5E5B"/>
    <w:rsid w:val="005A5F0A"/>
    <w:rsid w:val="005A7CE7"/>
    <w:rsid w:val="005B2788"/>
    <w:rsid w:val="005B2AD3"/>
    <w:rsid w:val="005D08D9"/>
    <w:rsid w:val="005E279B"/>
    <w:rsid w:val="005E40D5"/>
    <w:rsid w:val="005F0E3C"/>
    <w:rsid w:val="005F0FB0"/>
    <w:rsid w:val="005F7235"/>
    <w:rsid w:val="005F7D1A"/>
    <w:rsid w:val="0060236D"/>
    <w:rsid w:val="00604430"/>
    <w:rsid w:val="0061034F"/>
    <w:rsid w:val="00610F59"/>
    <w:rsid w:val="0061110E"/>
    <w:rsid w:val="00614250"/>
    <w:rsid w:val="006157F6"/>
    <w:rsid w:val="006172B2"/>
    <w:rsid w:val="00626B95"/>
    <w:rsid w:val="00627AE7"/>
    <w:rsid w:val="00631B51"/>
    <w:rsid w:val="0063504A"/>
    <w:rsid w:val="0064075D"/>
    <w:rsid w:val="00641A4C"/>
    <w:rsid w:val="006459A8"/>
    <w:rsid w:val="00646669"/>
    <w:rsid w:val="00660C84"/>
    <w:rsid w:val="00667945"/>
    <w:rsid w:val="006723A8"/>
    <w:rsid w:val="006739F7"/>
    <w:rsid w:val="00687822"/>
    <w:rsid w:val="006A221B"/>
    <w:rsid w:val="006A2C85"/>
    <w:rsid w:val="006A302F"/>
    <w:rsid w:val="006A58ED"/>
    <w:rsid w:val="006B17FF"/>
    <w:rsid w:val="006B19A6"/>
    <w:rsid w:val="006B5A21"/>
    <w:rsid w:val="006B5B6D"/>
    <w:rsid w:val="006D33B1"/>
    <w:rsid w:val="006D500E"/>
    <w:rsid w:val="006E24E8"/>
    <w:rsid w:val="006F2872"/>
    <w:rsid w:val="006F4638"/>
    <w:rsid w:val="00700821"/>
    <w:rsid w:val="00710405"/>
    <w:rsid w:val="00715CB4"/>
    <w:rsid w:val="00722E94"/>
    <w:rsid w:val="007318AC"/>
    <w:rsid w:val="00733609"/>
    <w:rsid w:val="00736B5E"/>
    <w:rsid w:val="00742F37"/>
    <w:rsid w:val="0075354B"/>
    <w:rsid w:val="00755231"/>
    <w:rsid w:val="00760083"/>
    <w:rsid w:val="00760D37"/>
    <w:rsid w:val="00763079"/>
    <w:rsid w:val="0076540A"/>
    <w:rsid w:val="00770EC1"/>
    <w:rsid w:val="00771E10"/>
    <w:rsid w:val="00772707"/>
    <w:rsid w:val="007757C9"/>
    <w:rsid w:val="0077665F"/>
    <w:rsid w:val="007828F1"/>
    <w:rsid w:val="0078292A"/>
    <w:rsid w:val="00783BEF"/>
    <w:rsid w:val="00791008"/>
    <w:rsid w:val="0079564A"/>
    <w:rsid w:val="007B6C54"/>
    <w:rsid w:val="007C2C20"/>
    <w:rsid w:val="007C620C"/>
    <w:rsid w:val="007C717B"/>
    <w:rsid w:val="007D1163"/>
    <w:rsid w:val="007D7ADC"/>
    <w:rsid w:val="007E0D97"/>
    <w:rsid w:val="007E263A"/>
    <w:rsid w:val="007E3900"/>
    <w:rsid w:val="007E3B9F"/>
    <w:rsid w:val="007F32F8"/>
    <w:rsid w:val="007F7117"/>
    <w:rsid w:val="007F71D3"/>
    <w:rsid w:val="0080033A"/>
    <w:rsid w:val="008018E0"/>
    <w:rsid w:val="008038DE"/>
    <w:rsid w:val="00803946"/>
    <w:rsid w:val="008044E1"/>
    <w:rsid w:val="00810244"/>
    <w:rsid w:val="00813DFC"/>
    <w:rsid w:val="00824084"/>
    <w:rsid w:val="0082677F"/>
    <w:rsid w:val="00836B61"/>
    <w:rsid w:val="0083746C"/>
    <w:rsid w:val="00843B41"/>
    <w:rsid w:val="008465FC"/>
    <w:rsid w:val="008468AC"/>
    <w:rsid w:val="008507A4"/>
    <w:rsid w:val="00855D85"/>
    <w:rsid w:val="008561AD"/>
    <w:rsid w:val="00865208"/>
    <w:rsid w:val="008655EE"/>
    <w:rsid w:val="008668BE"/>
    <w:rsid w:val="0087072F"/>
    <w:rsid w:val="0088717A"/>
    <w:rsid w:val="00893B31"/>
    <w:rsid w:val="00894340"/>
    <w:rsid w:val="008A1A6F"/>
    <w:rsid w:val="008A37D7"/>
    <w:rsid w:val="008B44DA"/>
    <w:rsid w:val="008C0A42"/>
    <w:rsid w:val="008C1810"/>
    <w:rsid w:val="008C3E30"/>
    <w:rsid w:val="008C662F"/>
    <w:rsid w:val="008E0949"/>
    <w:rsid w:val="008E3AC6"/>
    <w:rsid w:val="008E5174"/>
    <w:rsid w:val="008E5F36"/>
    <w:rsid w:val="008F65C2"/>
    <w:rsid w:val="008F6DF2"/>
    <w:rsid w:val="009016DE"/>
    <w:rsid w:val="00905AC3"/>
    <w:rsid w:val="00905D03"/>
    <w:rsid w:val="0091076E"/>
    <w:rsid w:val="00912BFD"/>
    <w:rsid w:val="009177DA"/>
    <w:rsid w:val="009205F5"/>
    <w:rsid w:val="00920E1B"/>
    <w:rsid w:val="009220EF"/>
    <w:rsid w:val="009225C8"/>
    <w:rsid w:val="00922ABF"/>
    <w:rsid w:val="00923D71"/>
    <w:rsid w:val="0093001C"/>
    <w:rsid w:val="00933F85"/>
    <w:rsid w:val="0093602F"/>
    <w:rsid w:val="009473A5"/>
    <w:rsid w:val="0096151A"/>
    <w:rsid w:val="009625DB"/>
    <w:rsid w:val="009725B7"/>
    <w:rsid w:val="009727D6"/>
    <w:rsid w:val="00973453"/>
    <w:rsid w:val="009748D7"/>
    <w:rsid w:val="00977766"/>
    <w:rsid w:val="00977A9D"/>
    <w:rsid w:val="009831A8"/>
    <w:rsid w:val="009A40BE"/>
    <w:rsid w:val="009B1A8E"/>
    <w:rsid w:val="009B2515"/>
    <w:rsid w:val="009B7747"/>
    <w:rsid w:val="009B7B96"/>
    <w:rsid w:val="009C2E5D"/>
    <w:rsid w:val="009E2412"/>
    <w:rsid w:val="009E5BA7"/>
    <w:rsid w:val="009E7394"/>
    <w:rsid w:val="009F03A4"/>
    <w:rsid w:val="00A04B6D"/>
    <w:rsid w:val="00A0657E"/>
    <w:rsid w:val="00A066B8"/>
    <w:rsid w:val="00A11A44"/>
    <w:rsid w:val="00A13C90"/>
    <w:rsid w:val="00A15F51"/>
    <w:rsid w:val="00A17700"/>
    <w:rsid w:val="00A17987"/>
    <w:rsid w:val="00A20DF1"/>
    <w:rsid w:val="00A25777"/>
    <w:rsid w:val="00A258B4"/>
    <w:rsid w:val="00A311E5"/>
    <w:rsid w:val="00A32B49"/>
    <w:rsid w:val="00A33B78"/>
    <w:rsid w:val="00A4024E"/>
    <w:rsid w:val="00A40321"/>
    <w:rsid w:val="00A4404B"/>
    <w:rsid w:val="00A4453B"/>
    <w:rsid w:val="00A446FD"/>
    <w:rsid w:val="00A50062"/>
    <w:rsid w:val="00A50C1A"/>
    <w:rsid w:val="00A53ACD"/>
    <w:rsid w:val="00A562F4"/>
    <w:rsid w:val="00A636C8"/>
    <w:rsid w:val="00A65293"/>
    <w:rsid w:val="00A735DD"/>
    <w:rsid w:val="00A80CCB"/>
    <w:rsid w:val="00A817D6"/>
    <w:rsid w:val="00A85FD2"/>
    <w:rsid w:val="00A90E04"/>
    <w:rsid w:val="00A90FBB"/>
    <w:rsid w:val="00A92204"/>
    <w:rsid w:val="00A9276E"/>
    <w:rsid w:val="00A935EA"/>
    <w:rsid w:val="00AA0814"/>
    <w:rsid w:val="00AA408A"/>
    <w:rsid w:val="00AA54F2"/>
    <w:rsid w:val="00AA7FAA"/>
    <w:rsid w:val="00AB3BE9"/>
    <w:rsid w:val="00AB4724"/>
    <w:rsid w:val="00AB59B3"/>
    <w:rsid w:val="00AB695C"/>
    <w:rsid w:val="00AC4641"/>
    <w:rsid w:val="00AC7B9B"/>
    <w:rsid w:val="00AD4B0D"/>
    <w:rsid w:val="00AD4D9E"/>
    <w:rsid w:val="00AE2AE2"/>
    <w:rsid w:val="00AE481F"/>
    <w:rsid w:val="00AE6F16"/>
    <w:rsid w:val="00AE6F43"/>
    <w:rsid w:val="00AE7C80"/>
    <w:rsid w:val="00B10CF4"/>
    <w:rsid w:val="00B128CB"/>
    <w:rsid w:val="00B154DA"/>
    <w:rsid w:val="00B24083"/>
    <w:rsid w:val="00B2627C"/>
    <w:rsid w:val="00B30098"/>
    <w:rsid w:val="00B32A1E"/>
    <w:rsid w:val="00B341B4"/>
    <w:rsid w:val="00B41323"/>
    <w:rsid w:val="00B46D06"/>
    <w:rsid w:val="00B47F08"/>
    <w:rsid w:val="00B51D1A"/>
    <w:rsid w:val="00B569EA"/>
    <w:rsid w:val="00B5743F"/>
    <w:rsid w:val="00B60ACA"/>
    <w:rsid w:val="00B613BA"/>
    <w:rsid w:val="00B625E2"/>
    <w:rsid w:val="00B7283D"/>
    <w:rsid w:val="00B76014"/>
    <w:rsid w:val="00B767F1"/>
    <w:rsid w:val="00B772A0"/>
    <w:rsid w:val="00B84F55"/>
    <w:rsid w:val="00B850E3"/>
    <w:rsid w:val="00B95EB3"/>
    <w:rsid w:val="00BB2551"/>
    <w:rsid w:val="00BB3346"/>
    <w:rsid w:val="00BB449D"/>
    <w:rsid w:val="00BB632D"/>
    <w:rsid w:val="00BB7ED6"/>
    <w:rsid w:val="00BC253A"/>
    <w:rsid w:val="00BC2E58"/>
    <w:rsid w:val="00BC65E0"/>
    <w:rsid w:val="00BD2CFE"/>
    <w:rsid w:val="00BD559F"/>
    <w:rsid w:val="00BD5737"/>
    <w:rsid w:val="00BE14ED"/>
    <w:rsid w:val="00BE72E5"/>
    <w:rsid w:val="00BF0727"/>
    <w:rsid w:val="00BF1A9A"/>
    <w:rsid w:val="00BF4C2C"/>
    <w:rsid w:val="00BF6E21"/>
    <w:rsid w:val="00C07EEE"/>
    <w:rsid w:val="00C1244F"/>
    <w:rsid w:val="00C2125A"/>
    <w:rsid w:val="00C23F9A"/>
    <w:rsid w:val="00C266A8"/>
    <w:rsid w:val="00C270FA"/>
    <w:rsid w:val="00C30ED8"/>
    <w:rsid w:val="00C314D4"/>
    <w:rsid w:val="00C3185F"/>
    <w:rsid w:val="00C34175"/>
    <w:rsid w:val="00C34302"/>
    <w:rsid w:val="00C37CA2"/>
    <w:rsid w:val="00C46E47"/>
    <w:rsid w:val="00C47CC3"/>
    <w:rsid w:val="00C538A0"/>
    <w:rsid w:val="00C5720E"/>
    <w:rsid w:val="00C62BBB"/>
    <w:rsid w:val="00C6643E"/>
    <w:rsid w:val="00C74525"/>
    <w:rsid w:val="00C80E1C"/>
    <w:rsid w:val="00C85D7B"/>
    <w:rsid w:val="00C90C97"/>
    <w:rsid w:val="00C965DF"/>
    <w:rsid w:val="00CA517A"/>
    <w:rsid w:val="00CB3D5B"/>
    <w:rsid w:val="00CB5E76"/>
    <w:rsid w:val="00CC2D07"/>
    <w:rsid w:val="00CF1745"/>
    <w:rsid w:val="00CF29D1"/>
    <w:rsid w:val="00CF4C1B"/>
    <w:rsid w:val="00CF59D2"/>
    <w:rsid w:val="00D02725"/>
    <w:rsid w:val="00D0423D"/>
    <w:rsid w:val="00D078F7"/>
    <w:rsid w:val="00D11187"/>
    <w:rsid w:val="00D11A13"/>
    <w:rsid w:val="00D20D63"/>
    <w:rsid w:val="00D220E2"/>
    <w:rsid w:val="00D329B7"/>
    <w:rsid w:val="00D32C06"/>
    <w:rsid w:val="00D37D24"/>
    <w:rsid w:val="00D668B2"/>
    <w:rsid w:val="00D718E9"/>
    <w:rsid w:val="00D72F63"/>
    <w:rsid w:val="00D81167"/>
    <w:rsid w:val="00D85A04"/>
    <w:rsid w:val="00D86F97"/>
    <w:rsid w:val="00D91079"/>
    <w:rsid w:val="00D911A1"/>
    <w:rsid w:val="00D91311"/>
    <w:rsid w:val="00D9217A"/>
    <w:rsid w:val="00D93792"/>
    <w:rsid w:val="00DA26C6"/>
    <w:rsid w:val="00DA432A"/>
    <w:rsid w:val="00DA4C31"/>
    <w:rsid w:val="00DB5AF8"/>
    <w:rsid w:val="00DB611C"/>
    <w:rsid w:val="00DC024B"/>
    <w:rsid w:val="00DC1B8D"/>
    <w:rsid w:val="00DE01FA"/>
    <w:rsid w:val="00DE0DC7"/>
    <w:rsid w:val="00DE1896"/>
    <w:rsid w:val="00DE1D19"/>
    <w:rsid w:val="00DF75CB"/>
    <w:rsid w:val="00E00A3A"/>
    <w:rsid w:val="00E02150"/>
    <w:rsid w:val="00E0390E"/>
    <w:rsid w:val="00E076D6"/>
    <w:rsid w:val="00E262FB"/>
    <w:rsid w:val="00E2654B"/>
    <w:rsid w:val="00E30A55"/>
    <w:rsid w:val="00E3610C"/>
    <w:rsid w:val="00E36523"/>
    <w:rsid w:val="00E413DA"/>
    <w:rsid w:val="00E424FC"/>
    <w:rsid w:val="00E4648E"/>
    <w:rsid w:val="00E653D0"/>
    <w:rsid w:val="00E719D7"/>
    <w:rsid w:val="00E724E8"/>
    <w:rsid w:val="00E73D82"/>
    <w:rsid w:val="00E84DEE"/>
    <w:rsid w:val="00E87D07"/>
    <w:rsid w:val="00E901ED"/>
    <w:rsid w:val="00E924C4"/>
    <w:rsid w:val="00E96A8A"/>
    <w:rsid w:val="00E973A5"/>
    <w:rsid w:val="00EA11F0"/>
    <w:rsid w:val="00EA1A30"/>
    <w:rsid w:val="00EA3955"/>
    <w:rsid w:val="00EB18CF"/>
    <w:rsid w:val="00EB3090"/>
    <w:rsid w:val="00EB7459"/>
    <w:rsid w:val="00EC4886"/>
    <w:rsid w:val="00EC7A40"/>
    <w:rsid w:val="00ED26AC"/>
    <w:rsid w:val="00ED3AD9"/>
    <w:rsid w:val="00EE0264"/>
    <w:rsid w:val="00EE132F"/>
    <w:rsid w:val="00EE3D38"/>
    <w:rsid w:val="00EE4F5F"/>
    <w:rsid w:val="00EF316B"/>
    <w:rsid w:val="00EF7A95"/>
    <w:rsid w:val="00F0026E"/>
    <w:rsid w:val="00F005E6"/>
    <w:rsid w:val="00F00E29"/>
    <w:rsid w:val="00F03EBF"/>
    <w:rsid w:val="00F13FF9"/>
    <w:rsid w:val="00F239AB"/>
    <w:rsid w:val="00F26399"/>
    <w:rsid w:val="00F305E8"/>
    <w:rsid w:val="00F33A27"/>
    <w:rsid w:val="00F37065"/>
    <w:rsid w:val="00F376DA"/>
    <w:rsid w:val="00F45FFA"/>
    <w:rsid w:val="00F53790"/>
    <w:rsid w:val="00F541C7"/>
    <w:rsid w:val="00F61A8B"/>
    <w:rsid w:val="00F61F9E"/>
    <w:rsid w:val="00F62711"/>
    <w:rsid w:val="00F719A8"/>
    <w:rsid w:val="00F75237"/>
    <w:rsid w:val="00F77294"/>
    <w:rsid w:val="00F9486A"/>
    <w:rsid w:val="00F974BB"/>
    <w:rsid w:val="00FA5539"/>
    <w:rsid w:val="00FB2F72"/>
    <w:rsid w:val="00FB369D"/>
    <w:rsid w:val="00FB45E0"/>
    <w:rsid w:val="00FC01F4"/>
    <w:rsid w:val="00FC34B9"/>
    <w:rsid w:val="00FC48DB"/>
    <w:rsid w:val="00FC60A8"/>
    <w:rsid w:val="00FD03B1"/>
    <w:rsid w:val="00FD61C5"/>
    <w:rsid w:val="00FD6C12"/>
    <w:rsid w:val="00FE2E89"/>
    <w:rsid w:val="00FE54B1"/>
    <w:rsid w:val="00FF73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00BE46"/>
  <w15:docId w15:val="{3D52D2BF-7651-48EB-AA4C-B11B9DAF1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link w:val="TextoindependienteCar"/>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Ttul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 w:type="character" w:customStyle="1" w:styleId="TextoindependienteCar">
    <w:name w:val="Texto independiente Car"/>
    <w:basedOn w:val="Fuentedeprrafopredeter"/>
    <w:link w:val="Textoindependiente"/>
    <w:rsid w:val="00D02725"/>
    <w:rPr>
      <w:rFonts w:ascii="Arial" w:hAnsi="Arial" w:cs="Arial"/>
      <w:color w:val="FF9900"/>
      <w:sz w:val="22"/>
      <w:szCs w:val="22"/>
      <w:lang w:val="es-ES" w:eastAsia="es-ES"/>
    </w:rPr>
  </w:style>
  <w:style w:type="paragraph" w:styleId="Revisin">
    <w:name w:val="Revision"/>
    <w:hidden/>
    <w:uiPriority w:val="99"/>
    <w:semiHidden/>
    <w:rsid w:val="0054457B"/>
    <w:rPr>
      <w:rFonts w:ascii="Century Gothic" w:hAnsi="Century Gothic"/>
      <w:sz w:val="1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79629">
      <w:bodyDiv w:val="1"/>
      <w:marLeft w:val="0"/>
      <w:marRight w:val="0"/>
      <w:marTop w:val="0"/>
      <w:marBottom w:val="0"/>
      <w:divBdr>
        <w:top w:val="none" w:sz="0" w:space="0" w:color="auto"/>
        <w:left w:val="none" w:sz="0" w:space="0" w:color="auto"/>
        <w:bottom w:val="none" w:sz="0" w:space="0" w:color="auto"/>
        <w:right w:val="none" w:sz="0" w:space="0" w:color="auto"/>
      </w:divBdr>
    </w:div>
    <w:div w:id="267474251">
      <w:bodyDiv w:val="1"/>
      <w:marLeft w:val="0"/>
      <w:marRight w:val="0"/>
      <w:marTop w:val="0"/>
      <w:marBottom w:val="0"/>
      <w:divBdr>
        <w:top w:val="none" w:sz="0" w:space="0" w:color="auto"/>
        <w:left w:val="none" w:sz="0" w:space="0" w:color="auto"/>
        <w:bottom w:val="none" w:sz="0" w:space="0" w:color="auto"/>
        <w:right w:val="none" w:sz="0" w:space="0" w:color="auto"/>
      </w:divBdr>
    </w:div>
    <w:div w:id="298609480">
      <w:bodyDiv w:val="1"/>
      <w:marLeft w:val="0"/>
      <w:marRight w:val="0"/>
      <w:marTop w:val="0"/>
      <w:marBottom w:val="0"/>
      <w:divBdr>
        <w:top w:val="none" w:sz="0" w:space="0" w:color="auto"/>
        <w:left w:val="none" w:sz="0" w:space="0" w:color="auto"/>
        <w:bottom w:val="none" w:sz="0" w:space="0" w:color="auto"/>
        <w:right w:val="none" w:sz="0" w:space="0" w:color="auto"/>
      </w:divBdr>
    </w:div>
    <w:div w:id="1319266613">
      <w:bodyDiv w:val="1"/>
      <w:marLeft w:val="0"/>
      <w:marRight w:val="0"/>
      <w:marTop w:val="0"/>
      <w:marBottom w:val="0"/>
      <w:divBdr>
        <w:top w:val="none" w:sz="0" w:space="0" w:color="auto"/>
        <w:left w:val="none" w:sz="0" w:space="0" w:color="auto"/>
        <w:bottom w:val="none" w:sz="0" w:space="0" w:color="auto"/>
        <w:right w:val="none" w:sz="0" w:space="0" w:color="auto"/>
      </w:divBdr>
    </w:div>
    <w:div w:id="1331064240">
      <w:bodyDiv w:val="1"/>
      <w:marLeft w:val="0"/>
      <w:marRight w:val="0"/>
      <w:marTop w:val="0"/>
      <w:marBottom w:val="0"/>
      <w:divBdr>
        <w:top w:val="none" w:sz="0" w:space="0" w:color="auto"/>
        <w:left w:val="none" w:sz="0" w:space="0" w:color="auto"/>
        <w:bottom w:val="none" w:sz="0" w:space="0" w:color="auto"/>
        <w:right w:val="none" w:sz="0" w:space="0" w:color="auto"/>
      </w:divBdr>
    </w:div>
    <w:div w:id="14356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A03B3-5AE6-46D5-B76C-558B0E2CF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952</Words>
  <Characters>5240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entidad mexicana de acreditación, a</vt:lpstr>
    </vt:vector>
  </TitlesOfParts>
  <Company>MICIT</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entidad mexicana de acreditación, a</dc:title>
  <dc:subject/>
  <dc:creator>SGO</dc:creator>
  <cp:keywords/>
  <dc:description/>
  <cp:lastModifiedBy>Edna Lorena  Morales Garzón</cp:lastModifiedBy>
  <cp:revision>4</cp:revision>
  <cp:lastPrinted>2011-05-25T12:56:00Z</cp:lastPrinted>
  <dcterms:created xsi:type="dcterms:W3CDTF">2025-03-27T20:32:00Z</dcterms:created>
  <dcterms:modified xsi:type="dcterms:W3CDTF">2025-04-24T21:42:00Z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{770c0c4f-7f7e-4b24-aed1-157af323688b}</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3.3 Evaluación</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Organismos de Certificación de Sistemas de Gestión</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09/02/2019 13:29:44</vt:lpwstr>
  </property>
  <property fmtid="{D5CDD505-2E9C-101B-9397-08002B2CF9AE}" pid="14" name="eSynDocVersion">
    <vt:lpwstr>1</vt:lpwstr>
  </property>
  <property fmtid="{D5CDD505-2E9C-101B-9397-08002B2CF9AE}" pid="15" name="eSynDocAttachFileName">
    <vt:lpwstr>FR-3.3.2-54 Lista de Verificación ISO 17021-9 V1.docx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289</vt:lpwstr>
  </property>
  <property fmtid="{D5CDD505-2E9C-101B-9397-08002B2CF9AE}" pid="19" name="eSynDocSerialNumber">
    <vt:lpwstr>
    </vt:lpwstr>
  </property>
  <property fmtid="{D5CDD505-2E9C-101B-9397-08002B2CF9AE}" pid="20" name="eSynDocSubject">
    <vt:lpwstr>FR-3.3.2-54 Lista de Verificación ISO 17021-9 V1</vt:lpwstr>
  </property>
  <property fmtid="{D5CDD505-2E9C-101B-9397-08002B2CF9AE}" pid="21" name="eSynDocItem">
    <vt:lpwstr>CSG</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SG-3.3</vt:lpwstr>
  </property>
  <property fmtid="{D5CDD505-2E9C-101B-9397-08002B2CF9AE}" pid="27" name="eSynDocSecurity">
    <vt:lpwstr>2</vt:lpwstr>
  </property>
  <property fmtid="{D5CDD505-2E9C-101B-9397-08002B2CF9AE}" pid="28" name="eSynDocAssortment">
    <vt:lpwstr>PROGRAMAS</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Attachments &amp; notes</vt:lpwstr>
  </property>
  <property fmtid="{D5CDD505-2E9C-101B-9397-08002B2CF9AE}" pid="36" name="eSynDocGroupID">
    <vt:lpwstr>0</vt:lpwstr>
  </property>
  <property fmtid="{D5CDD505-2E9C-101B-9397-08002B2CF9AE}" pid="37" name="eSynDocHID">
    <vt:lpwstr>28215</vt:lpwstr>
  </property>
  <property fmtid="{D5CDD505-2E9C-101B-9397-08002B2CF9AE}" pid="38" name="eSynCleanUp03/21/2025 10:00:28">
    <vt:i4>1</vt:i4>
  </property>
</Properties>
</file>